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F04D" w14:textId="77777777" w:rsidR="00E9789B" w:rsidRPr="007C4FDC" w:rsidRDefault="00E9789B" w:rsidP="00E9789B">
      <w:pPr>
        <w:pStyle w:val="NoSpacing"/>
        <w:rPr>
          <w:rFonts w:ascii="Arial" w:hAnsi="Arial" w:cs="Arial"/>
          <w:b/>
          <w:sz w:val="32"/>
          <w:szCs w:val="32"/>
          <w:u w:val="single"/>
        </w:rPr>
      </w:pPr>
      <w:r w:rsidRPr="007C4FDC">
        <w:rPr>
          <w:rFonts w:ascii="Arial" w:hAnsi="Arial" w:cs="Arial"/>
          <w:b/>
          <w:sz w:val="32"/>
          <w:szCs w:val="32"/>
          <w:u w:val="single"/>
        </w:rPr>
        <w:t xml:space="preserve">Non-Financial Support </w:t>
      </w:r>
      <w:proofErr w:type="gramStart"/>
      <w:r w:rsidRPr="007C4FDC">
        <w:rPr>
          <w:rFonts w:ascii="Arial" w:hAnsi="Arial" w:cs="Arial"/>
          <w:b/>
          <w:sz w:val="32"/>
          <w:szCs w:val="32"/>
          <w:u w:val="single"/>
        </w:rPr>
        <w:t>From</w:t>
      </w:r>
      <w:proofErr w:type="gramEnd"/>
      <w:r w:rsidRPr="007C4FDC">
        <w:rPr>
          <w:rFonts w:ascii="Arial" w:hAnsi="Arial" w:cs="Arial"/>
          <w:b/>
          <w:sz w:val="32"/>
          <w:szCs w:val="32"/>
          <w:u w:val="single"/>
        </w:rPr>
        <w:t xml:space="preserve"> Local Authorities </w:t>
      </w:r>
    </w:p>
    <w:p w14:paraId="253D5972" w14:textId="77777777" w:rsidR="00E9789B" w:rsidRPr="009C38DF" w:rsidRDefault="00E9789B" w:rsidP="00E9789B">
      <w:pPr>
        <w:pStyle w:val="NoSpacing"/>
        <w:rPr>
          <w:rFonts w:ascii="Arial" w:hAnsi="Arial" w:cs="Arial"/>
          <w:sz w:val="32"/>
          <w:szCs w:val="32"/>
        </w:rPr>
      </w:pPr>
    </w:p>
    <w:p w14:paraId="3D9D347B" w14:textId="77777777" w:rsidR="00E9789B" w:rsidRPr="009C38DF" w:rsidRDefault="00E9789B" w:rsidP="00E9789B">
      <w:pPr>
        <w:pStyle w:val="NoSpacing"/>
        <w:rPr>
          <w:rFonts w:ascii="Arial" w:hAnsi="Arial" w:cs="Arial"/>
          <w:sz w:val="32"/>
          <w:szCs w:val="32"/>
        </w:rPr>
      </w:pPr>
      <w:r w:rsidRPr="009C38DF">
        <w:rPr>
          <w:rFonts w:ascii="Arial" w:hAnsi="Arial" w:cs="Arial"/>
          <w:sz w:val="32"/>
          <w:szCs w:val="32"/>
        </w:rPr>
        <w:t>The amount of financial grant required by a Community Council will, to some extent, depend on what potential costs are met by the local authority directly.</w:t>
      </w:r>
    </w:p>
    <w:p w14:paraId="52F319AD" w14:textId="77777777" w:rsidR="00E9789B" w:rsidRPr="009C38DF" w:rsidRDefault="00E9789B" w:rsidP="00E9789B">
      <w:pPr>
        <w:pStyle w:val="NoSpacing"/>
        <w:rPr>
          <w:rFonts w:ascii="Arial" w:hAnsi="Arial" w:cs="Arial"/>
          <w:sz w:val="32"/>
          <w:szCs w:val="32"/>
        </w:rPr>
      </w:pPr>
    </w:p>
    <w:p w14:paraId="532CF2D7" w14:textId="77777777" w:rsidR="00E9789B" w:rsidRPr="009C38DF" w:rsidRDefault="00E9789B" w:rsidP="00E9789B">
      <w:pPr>
        <w:pStyle w:val="NoSpacing"/>
        <w:rPr>
          <w:rFonts w:ascii="Arial" w:hAnsi="Arial" w:cs="Arial"/>
          <w:sz w:val="32"/>
          <w:szCs w:val="32"/>
        </w:rPr>
      </w:pPr>
      <w:r w:rsidRPr="009C38DF">
        <w:rPr>
          <w:rFonts w:ascii="Arial" w:hAnsi="Arial" w:cs="Arial"/>
          <w:sz w:val="32"/>
          <w:szCs w:val="32"/>
        </w:rPr>
        <w:t xml:space="preserve">Some of the following support resources may be supplied free to Community Councils by some local authorities. Where practicable local authorities are encouraged to provide adequate support to their Community Councils, but this may be done through the administration grant funding for the Community Council. This is not an exhaustive list, nor will all these services be provided by every local authority, but it gives some examples of the kind of support which may be available: </w:t>
      </w:r>
    </w:p>
    <w:p w14:paraId="7E6CF8A5" w14:textId="77777777" w:rsidR="00E9789B" w:rsidRPr="009C38DF" w:rsidRDefault="00E9789B" w:rsidP="00E9789B">
      <w:pPr>
        <w:pStyle w:val="NoSpacing"/>
        <w:rPr>
          <w:rFonts w:ascii="Arial" w:hAnsi="Arial" w:cs="Arial"/>
          <w:sz w:val="32"/>
          <w:szCs w:val="32"/>
        </w:rPr>
      </w:pPr>
    </w:p>
    <w:p w14:paraId="358BCA47" w14:textId="77777777" w:rsidR="00E9789B" w:rsidRPr="009C38DF" w:rsidRDefault="00E9789B" w:rsidP="00E9789B">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Meeting space (in authority buildings, or if elsewhere paid by local authority directly)</w:t>
      </w:r>
    </w:p>
    <w:p w14:paraId="4EDBD4D7" w14:textId="77777777" w:rsidR="00E9789B" w:rsidRPr="009C38DF" w:rsidRDefault="00E9789B" w:rsidP="00E9789B">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Dedicated space on local authority website</w:t>
      </w:r>
    </w:p>
    <w:p w14:paraId="62812E25" w14:textId="77777777" w:rsidR="00E9789B" w:rsidRPr="009C38DF" w:rsidRDefault="00E9789B" w:rsidP="00E9789B">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 xml:space="preserve">Data protection costs </w:t>
      </w:r>
    </w:p>
    <w:p w14:paraId="10D42CD1" w14:textId="77777777" w:rsidR="00E9789B" w:rsidRPr="009C38DF" w:rsidRDefault="00E9789B" w:rsidP="00E9789B">
      <w:pPr>
        <w:pStyle w:val="NoSpacing"/>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Access to local project funding</w:t>
      </w:r>
    </w:p>
    <w:p w14:paraId="36C80C91" w14:textId="77777777" w:rsidR="00E9789B" w:rsidRPr="009C38DF" w:rsidRDefault="00E9789B" w:rsidP="00E9789B">
      <w:pPr>
        <w:pStyle w:val="NoSpacing"/>
        <w:ind w:left="709" w:hanging="709"/>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Community development staff employed by the local authority</w:t>
      </w:r>
    </w:p>
    <w:p w14:paraId="3396EAD2" w14:textId="77777777" w:rsidR="00E9789B" w:rsidRPr="009C38DF" w:rsidRDefault="00E9789B" w:rsidP="00E9789B">
      <w:pPr>
        <w:pStyle w:val="NoSpacing"/>
        <w:rPr>
          <w:rFonts w:ascii="Arial" w:hAnsi="Arial" w:cs="Arial"/>
          <w:sz w:val="32"/>
          <w:szCs w:val="32"/>
        </w:rPr>
      </w:pPr>
    </w:p>
    <w:p w14:paraId="3403DAF6" w14:textId="77777777" w:rsidR="005D5F49" w:rsidRDefault="005D5F49"/>
    <w:sectPr w:rsidR="005D5F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9B"/>
    <w:rsid w:val="005D5F49"/>
    <w:rsid w:val="00A36549"/>
    <w:rsid w:val="00C3740E"/>
    <w:rsid w:val="00E978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D4AD"/>
  <w15:chartTrackingRefBased/>
  <w15:docId w15:val="{A1DB207F-4BC6-4D10-BB67-58883D70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89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1</cp:revision>
  <dcterms:created xsi:type="dcterms:W3CDTF">2023-07-31T13:05:00Z</dcterms:created>
  <dcterms:modified xsi:type="dcterms:W3CDTF">2023-07-31T13:11:00Z</dcterms:modified>
</cp:coreProperties>
</file>