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5E0E0" w14:textId="77777777" w:rsidR="00D930F6" w:rsidRPr="00100805" w:rsidRDefault="00D930F6" w:rsidP="00100805">
      <w:pPr>
        <w:pStyle w:val="Heading2"/>
        <w:jc w:val="left"/>
        <w:rPr>
          <w:rFonts w:ascii="Arial" w:hAnsi="Arial" w:cs="Arial"/>
          <w:spacing w:val="-2"/>
        </w:rPr>
      </w:pPr>
      <w:r w:rsidRPr="00100805">
        <w:rPr>
          <w:rFonts w:ascii="Arial" w:hAnsi="Arial" w:cs="Arial"/>
          <w:spacing w:val="-2"/>
        </w:rPr>
        <w:t xml:space="preserve">DATA PROTECTION </w:t>
      </w:r>
    </w:p>
    <w:p w14:paraId="2280FE18" w14:textId="77777777" w:rsidR="00D930F6" w:rsidRPr="00100805" w:rsidRDefault="00D930F6" w:rsidP="00100805">
      <w:pPr>
        <w:pStyle w:val="Heading2"/>
        <w:jc w:val="left"/>
        <w:rPr>
          <w:rFonts w:ascii="Arial" w:hAnsi="Arial" w:cs="Arial"/>
          <w:spacing w:val="-2"/>
        </w:rPr>
      </w:pPr>
    </w:p>
    <w:p w14:paraId="49A096FD" w14:textId="77777777" w:rsidR="00D930F6" w:rsidRPr="00100805" w:rsidRDefault="00D930F6" w:rsidP="00100805">
      <w:pPr>
        <w:pStyle w:val="Heading2"/>
        <w:numPr>
          <w:ilvl w:val="0"/>
          <w:numId w:val="2"/>
        </w:numPr>
        <w:tabs>
          <w:tab w:val="num" w:pos="360"/>
        </w:tabs>
        <w:ind w:left="471" w:firstLine="0"/>
        <w:jc w:val="left"/>
        <w:rPr>
          <w:rFonts w:ascii="Arial" w:hAnsi="Arial" w:cs="Arial"/>
          <w:spacing w:val="-2"/>
        </w:rPr>
      </w:pPr>
      <w:r w:rsidRPr="00100805">
        <w:rPr>
          <w:rFonts w:ascii="Arial" w:hAnsi="Arial" w:cs="Arial"/>
          <w:spacing w:val="-2"/>
        </w:rPr>
        <w:t>Introduction</w:t>
      </w:r>
      <w:r w:rsidRPr="00100805">
        <w:rPr>
          <w:rFonts w:ascii="Arial" w:hAnsi="Arial" w:cs="Arial"/>
          <w:spacing w:val="-2"/>
        </w:rPr>
        <w:br/>
      </w:r>
    </w:p>
    <w:p w14:paraId="30CD518F" w14:textId="77777777" w:rsidR="00D930F6" w:rsidRPr="00100805" w:rsidRDefault="00D930F6" w:rsidP="00100805">
      <w:pPr>
        <w:pStyle w:val="BodyText"/>
        <w:ind w:left="471" w:right="1185"/>
        <w:rPr>
          <w:rFonts w:ascii="Arial" w:hAnsi="Arial" w:cs="Arial"/>
        </w:rPr>
      </w:pPr>
      <w:r w:rsidRPr="00100805">
        <w:rPr>
          <w:rFonts w:ascii="Arial" w:hAnsi="Arial" w:cs="Arial"/>
        </w:rPr>
        <w:t>The Data Protection Act 2018 (alongside UK GDPR) governs the use of personal data, which ensures the fair and proper use of people’s information and their right to privacy.</w:t>
      </w:r>
      <w:r w:rsidRPr="00100805">
        <w:rPr>
          <w:rFonts w:ascii="Arial" w:hAnsi="Arial" w:cs="Arial"/>
          <w:spacing w:val="40"/>
        </w:rPr>
        <w:t xml:space="preserve"> </w:t>
      </w:r>
      <w:r w:rsidRPr="00100805">
        <w:rPr>
          <w:rFonts w:ascii="Arial" w:hAnsi="Arial" w:cs="Arial"/>
        </w:rPr>
        <w:t xml:space="preserve">It imposes important obligations on any persons or </w:t>
      </w:r>
      <w:proofErr w:type="spellStart"/>
      <w:r w:rsidRPr="00100805">
        <w:rPr>
          <w:rFonts w:ascii="Arial" w:hAnsi="Arial" w:cs="Arial"/>
        </w:rPr>
        <w:t>organisations</w:t>
      </w:r>
      <w:proofErr w:type="spellEnd"/>
      <w:r w:rsidRPr="00100805">
        <w:rPr>
          <w:rFonts w:ascii="Arial" w:hAnsi="Arial" w:cs="Arial"/>
        </w:rPr>
        <w:t>, including Community Councils, which acquire, store, use or deal with personal data either electronically or within certain paper records.</w:t>
      </w:r>
      <w:r w:rsidRPr="00100805">
        <w:rPr>
          <w:rFonts w:ascii="Arial" w:hAnsi="Arial" w:cs="Arial"/>
          <w:spacing w:val="80"/>
        </w:rPr>
        <w:t xml:space="preserve"> </w:t>
      </w:r>
      <w:r w:rsidRPr="00100805">
        <w:rPr>
          <w:rFonts w:ascii="Arial" w:hAnsi="Arial" w:cs="Arial"/>
        </w:rPr>
        <w:t>Whilst failure to comply with</w:t>
      </w:r>
      <w:r w:rsidRPr="00100805">
        <w:rPr>
          <w:rFonts w:ascii="Arial" w:hAnsi="Arial" w:cs="Arial"/>
          <w:spacing w:val="40"/>
        </w:rPr>
        <w:t xml:space="preserve"> </w:t>
      </w:r>
      <w:r w:rsidRPr="00100805">
        <w:rPr>
          <w:rFonts w:ascii="Arial" w:hAnsi="Arial" w:cs="Arial"/>
        </w:rPr>
        <w:t>the Act’s requirements can have serious legal consequences, Community Councilors should be reassured that most breaches are likely to simply</w:t>
      </w:r>
      <w:r w:rsidRPr="00100805">
        <w:rPr>
          <w:rFonts w:ascii="Arial" w:hAnsi="Arial" w:cs="Arial"/>
          <w:spacing w:val="40"/>
        </w:rPr>
        <w:t xml:space="preserve"> </w:t>
      </w:r>
      <w:r w:rsidRPr="00100805">
        <w:rPr>
          <w:rFonts w:ascii="Arial" w:hAnsi="Arial" w:cs="Arial"/>
        </w:rPr>
        <w:t xml:space="preserve">require remedial action to be undertaken and would not be deemed to be criminal offences. Good practice in data protection is vital to building public trust in the organisation. </w:t>
      </w:r>
    </w:p>
    <w:p w14:paraId="4FBEB922" w14:textId="77777777" w:rsidR="00D930F6" w:rsidRPr="00100805" w:rsidRDefault="00D930F6" w:rsidP="00100805">
      <w:pPr>
        <w:pStyle w:val="BodyText"/>
        <w:rPr>
          <w:rFonts w:ascii="Arial" w:hAnsi="Arial" w:cs="Arial"/>
        </w:rPr>
      </w:pPr>
    </w:p>
    <w:p w14:paraId="62D1338D" w14:textId="77777777" w:rsidR="00D930F6" w:rsidRPr="00100805" w:rsidRDefault="00D930F6" w:rsidP="00100805">
      <w:pPr>
        <w:pStyle w:val="Heading2"/>
        <w:numPr>
          <w:ilvl w:val="0"/>
          <w:numId w:val="2"/>
        </w:numPr>
        <w:tabs>
          <w:tab w:val="num" w:pos="360"/>
        </w:tabs>
        <w:ind w:left="471" w:firstLine="0"/>
        <w:jc w:val="left"/>
        <w:rPr>
          <w:rFonts w:ascii="Arial" w:hAnsi="Arial" w:cs="Arial"/>
        </w:rPr>
      </w:pPr>
      <w:r w:rsidRPr="00100805">
        <w:rPr>
          <w:rFonts w:ascii="Arial" w:hAnsi="Arial" w:cs="Arial"/>
        </w:rPr>
        <w:t>Personal</w:t>
      </w:r>
      <w:r w:rsidRPr="00100805">
        <w:rPr>
          <w:rFonts w:ascii="Arial" w:hAnsi="Arial" w:cs="Arial"/>
          <w:spacing w:val="-10"/>
        </w:rPr>
        <w:t xml:space="preserve"> </w:t>
      </w:r>
      <w:r w:rsidRPr="00100805">
        <w:rPr>
          <w:rFonts w:ascii="Arial" w:hAnsi="Arial" w:cs="Arial"/>
        </w:rPr>
        <w:t>Data</w:t>
      </w:r>
      <w:r w:rsidRPr="00100805">
        <w:rPr>
          <w:rFonts w:ascii="Arial" w:hAnsi="Arial" w:cs="Arial"/>
          <w:spacing w:val="-9"/>
        </w:rPr>
        <w:t xml:space="preserve"> </w:t>
      </w:r>
      <w:r w:rsidRPr="00100805">
        <w:rPr>
          <w:rFonts w:ascii="Arial" w:hAnsi="Arial" w:cs="Arial"/>
        </w:rPr>
        <w:t>and</w:t>
      </w:r>
      <w:r w:rsidRPr="00100805">
        <w:rPr>
          <w:rFonts w:ascii="Arial" w:hAnsi="Arial" w:cs="Arial"/>
          <w:spacing w:val="-9"/>
        </w:rPr>
        <w:t xml:space="preserve"> </w:t>
      </w:r>
      <w:r w:rsidRPr="00100805">
        <w:rPr>
          <w:rFonts w:ascii="Arial" w:hAnsi="Arial" w:cs="Arial"/>
        </w:rPr>
        <w:t>Sensitive</w:t>
      </w:r>
      <w:r w:rsidRPr="00100805">
        <w:rPr>
          <w:rFonts w:ascii="Arial" w:hAnsi="Arial" w:cs="Arial"/>
          <w:spacing w:val="-9"/>
        </w:rPr>
        <w:t xml:space="preserve"> </w:t>
      </w:r>
      <w:r w:rsidRPr="00100805">
        <w:rPr>
          <w:rFonts w:ascii="Arial" w:hAnsi="Arial" w:cs="Arial"/>
        </w:rPr>
        <w:t>Personal</w:t>
      </w:r>
      <w:r w:rsidRPr="00100805">
        <w:rPr>
          <w:rFonts w:ascii="Arial" w:hAnsi="Arial" w:cs="Arial"/>
          <w:spacing w:val="-9"/>
        </w:rPr>
        <w:t xml:space="preserve"> </w:t>
      </w:r>
      <w:r w:rsidRPr="00100805">
        <w:rPr>
          <w:rFonts w:ascii="Arial" w:hAnsi="Arial" w:cs="Arial"/>
          <w:spacing w:val="-4"/>
        </w:rPr>
        <w:t>Data</w:t>
      </w:r>
      <w:r w:rsidRPr="00100805">
        <w:rPr>
          <w:rFonts w:ascii="Arial" w:hAnsi="Arial" w:cs="Arial"/>
          <w:spacing w:val="-4"/>
        </w:rPr>
        <w:br/>
      </w:r>
    </w:p>
    <w:p w14:paraId="0EB39F23" w14:textId="77777777" w:rsidR="00D930F6" w:rsidRPr="00100805" w:rsidRDefault="00D930F6" w:rsidP="00100805">
      <w:pPr>
        <w:pStyle w:val="ListParagraph"/>
        <w:numPr>
          <w:ilvl w:val="0"/>
          <w:numId w:val="1"/>
        </w:numPr>
        <w:tabs>
          <w:tab w:val="left" w:pos="1192"/>
        </w:tabs>
        <w:ind w:hanging="361"/>
        <w:rPr>
          <w:rFonts w:ascii="Arial" w:hAnsi="Arial" w:cs="Arial"/>
          <w:sz w:val="24"/>
          <w:szCs w:val="24"/>
        </w:rPr>
      </w:pPr>
      <w:r w:rsidRPr="00100805">
        <w:rPr>
          <w:rFonts w:ascii="Arial" w:hAnsi="Arial" w:cs="Arial"/>
          <w:sz w:val="24"/>
          <w:szCs w:val="24"/>
        </w:rPr>
        <w:t>Special</w:t>
      </w:r>
      <w:r w:rsidRPr="00100805">
        <w:rPr>
          <w:rFonts w:ascii="Arial" w:hAnsi="Arial" w:cs="Arial"/>
          <w:spacing w:val="-8"/>
          <w:sz w:val="24"/>
          <w:szCs w:val="24"/>
        </w:rPr>
        <w:t xml:space="preserve"> </w:t>
      </w:r>
      <w:r w:rsidRPr="00100805">
        <w:rPr>
          <w:rFonts w:ascii="Arial" w:hAnsi="Arial" w:cs="Arial"/>
          <w:sz w:val="24"/>
          <w:szCs w:val="24"/>
        </w:rPr>
        <w:t>rules</w:t>
      </w:r>
      <w:r w:rsidRPr="00100805">
        <w:rPr>
          <w:rFonts w:ascii="Arial" w:hAnsi="Arial" w:cs="Arial"/>
          <w:spacing w:val="-7"/>
          <w:sz w:val="24"/>
          <w:szCs w:val="24"/>
        </w:rPr>
        <w:t xml:space="preserve"> </w:t>
      </w:r>
      <w:r w:rsidRPr="00100805">
        <w:rPr>
          <w:rFonts w:ascii="Arial" w:hAnsi="Arial" w:cs="Arial"/>
          <w:sz w:val="24"/>
          <w:szCs w:val="24"/>
        </w:rPr>
        <w:t>govern</w:t>
      </w:r>
      <w:r w:rsidRPr="00100805">
        <w:rPr>
          <w:rFonts w:ascii="Arial" w:hAnsi="Arial" w:cs="Arial"/>
          <w:spacing w:val="-7"/>
          <w:sz w:val="24"/>
          <w:szCs w:val="24"/>
        </w:rPr>
        <w:t xml:space="preserve"> </w:t>
      </w:r>
      <w:r w:rsidRPr="00100805">
        <w:rPr>
          <w:rFonts w:ascii="Arial" w:hAnsi="Arial" w:cs="Arial"/>
          <w:sz w:val="24"/>
          <w:szCs w:val="24"/>
        </w:rPr>
        <w:t>the</w:t>
      </w:r>
      <w:r w:rsidRPr="00100805">
        <w:rPr>
          <w:rFonts w:ascii="Arial" w:hAnsi="Arial" w:cs="Arial"/>
          <w:spacing w:val="-8"/>
          <w:sz w:val="24"/>
          <w:szCs w:val="24"/>
        </w:rPr>
        <w:t xml:space="preserve"> </w:t>
      </w:r>
      <w:r w:rsidRPr="00100805">
        <w:rPr>
          <w:rFonts w:ascii="Arial" w:hAnsi="Arial" w:cs="Arial"/>
          <w:sz w:val="24"/>
          <w:szCs w:val="24"/>
        </w:rPr>
        <w:t>processing</w:t>
      </w:r>
      <w:r w:rsidRPr="00100805">
        <w:rPr>
          <w:rFonts w:ascii="Arial" w:hAnsi="Arial" w:cs="Arial"/>
          <w:spacing w:val="-7"/>
          <w:sz w:val="24"/>
          <w:szCs w:val="24"/>
        </w:rPr>
        <w:t xml:space="preserve"> </w:t>
      </w:r>
      <w:r w:rsidRPr="00100805">
        <w:rPr>
          <w:rFonts w:ascii="Arial" w:hAnsi="Arial" w:cs="Arial"/>
          <w:sz w:val="24"/>
          <w:szCs w:val="24"/>
        </w:rPr>
        <w:t>of</w:t>
      </w:r>
      <w:r w:rsidRPr="00100805">
        <w:rPr>
          <w:rFonts w:ascii="Arial" w:hAnsi="Arial" w:cs="Arial"/>
          <w:spacing w:val="-6"/>
          <w:sz w:val="24"/>
          <w:szCs w:val="24"/>
        </w:rPr>
        <w:t xml:space="preserve"> </w:t>
      </w:r>
      <w:r w:rsidRPr="00100805">
        <w:rPr>
          <w:rFonts w:ascii="Arial" w:hAnsi="Arial" w:cs="Arial"/>
          <w:sz w:val="24"/>
          <w:szCs w:val="24"/>
        </w:rPr>
        <w:t>sensitive</w:t>
      </w:r>
      <w:r w:rsidRPr="00100805">
        <w:rPr>
          <w:rFonts w:ascii="Arial" w:hAnsi="Arial" w:cs="Arial"/>
          <w:spacing w:val="-6"/>
          <w:sz w:val="24"/>
          <w:szCs w:val="24"/>
        </w:rPr>
        <w:t xml:space="preserve"> </w:t>
      </w:r>
      <w:r w:rsidRPr="00100805">
        <w:rPr>
          <w:rFonts w:ascii="Arial" w:hAnsi="Arial" w:cs="Arial"/>
          <w:sz w:val="24"/>
          <w:szCs w:val="24"/>
        </w:rPr>
        <w:t>personal</w:t>
      </w:r>
      <w:r w:rsidRPr="00100805">
        <w:rPr>
          <w:rFonts w:ascii="Arial" w:hAnsi="Arial" w:cs="Arial"/>
          <w:spacing w:val="-7"/>
          <w:sz w:val="24"/>
          <w:szCs w:val="24"/>
        </w:rPr>
        <w:t xml:space="preserve"> </w:t>
      </w:r>
      <w:r w:rsidRPr="00100805">
        <w:rPr>
          <w:rFonts w:ascii="Arial" w:hAnsi="Arial" w:cs="Arial"/>
          <w:spacing w:val="-2"/>
          <w:sz w:val="24"/>
          <w:szCs w:val="24"/>
        </w:rPr>
        <w:t>information.</w:t>
      </w:r>
    </w:p>
    <w:p w14:paraId="1BECBF4F" w14:textId="77777777" w:rsidR="00D930F6" w:rsidRPr="00100805" w:rsidRDefault="00D930F6" w:rsidP="00100805">
      <w:pPr>
        <w:pStyle w:val="BodyText"/>
        <w:spacing w:before="10"/>
        <w:rPr>
          <w:rFonts w:ascii="Arial" w:hAnsi="Arial" w:cs="Arial"/>
        </w:rPr>
      </w:pPr>
    </w:p>
    <w:p w14:paraId="6473F903" w14:textId="77777777" w:rsidR="00D930F6" w:rsidRPr="00100805" w:rsidRDefault="00D930F6" w:rsidP="00100805">
      <w:pPr>
        <w:pStyle w:val="ListParagraph"/>
        <w:numPr>
          <w:ilvl w:val="0"/>
          <w:numId w:val="1"/>
        </w:numPr>
        <w:tabs>
          <w:tab w:val="left" w:pos="1192"/>
        </w:tabs>
        <w:ind w:right="1186"/>
        <w:rPr>
          <w:rFonts w:ascii="Arial" w:hAnsi="Arial" w:cs="Arial"/>
          <w:sz w:val="24"/>
          <w:szCs w:val="24"/>
        </w:rPr>
      </w:pPr>
      <w:r w:rsidRPr="00100805">
        <w:rPr>
          <w:rFonts w:ascii="Arial" w:hAnsi="Arial" w:cs="Arial"/>
          <w:sz w:val="24"/>
          <w:szCs w:val="24"/>
        </w:rPr>
        <w:t>“Personal data” means any information by</w:t>
      </w:r>
      <w:r w:rsidRPr="00100805">
        <w:rPr>
          <w:rFonts w:ascii="Arial" w:hAnsi="Arial" w:cs="Arial"/>
          <w:spacing w:val="-2"/>
          <w:sz w:val="24"/>
          <w:szCs w:val="24"/>
        </w:rPr>
        <w:t xml:space="preserve"> </w:t>
      </w:r>
      <w:r w:rsidRPr="00100805">
        <w:rPr>
          <w:rFonts w:ascii="Arial" w:hAnsi="Arial" w:cs="Arial"/>
          <w:sz w:val="24"/>
          <w:szCs w:val="24"/>
        </w:rPr>
        <w:t>which it is possible to identify a living individual (referred to in the Act as a “data subject”). Information on individuals who have died is not personal data.</w:t>
      </w:r>
    </w:p>
    <w:p w14:paraId="5024D496" w14:textId="77777777" w:rsidR="00D930F6" w:rsidRPr="00100805" w:rsidRDefault="00D930F6" w:rsidP="00100805">
      <w:pPr>
        <w:pStyle w:val="BodyText"/>
        <w:spacing w:before="10"/>
        <w:rPr>
          <w:rFonts w:ascii="Arial" w:hAnsi="Arial" w:cs="Arial"/>
        </w:rPr>
      </w:pPr>
    </w:p>
    <w:p w14:paraId="2FFC58EF" w14:textId="77777777" w:rsidR="00D930F6" w:rsidRPr="00100805" w:rsidRDefault="00D930F6" w:rsidP="00100805">
      <w:pPr>
        <w:pStyle w:val="ListParagraph"/>
        <w:numPr>
          <w:ilvl w:val="0"/>
          <w:numId w:val="1"/>
        </w:numPr>
        <w:tabs>
          <w:tab w:val="left" w:pos="1192"/>
        </w:tabs>
        <w:ind w:right="1184"/>
        <w:rPr>
          <w:rFonts w:ascii="Arial" w:hAnsi="Arial" w:cs="Arial"/>
          <w:sz w:val="24"/>
          <w:szCs w:val="24"/>
        </w:rPr>
      </w:pPr>
      <w:r w:rsidRPr="00100805">
        <w:rPr>
          <w:rFonts w:ascii="Arial" w:hAnsi="Arial" w:cs="Arial"/>
          <w:sz w:val="24"/>
          <w:szCs w:val="24"/>
        </w:rPr>
        <w:t>“Sensitive personal data” means information regarding such things as</w:t>
      </w:r>
      <w:r w:rsidRPr="00100805">
        <w:rPr>
          <w:rFonts w:ascii="Arial" w:hAnsi="Arial" w:cs="Arial"/>
          <w:spacing w:val="40"/>
          <w:sz w:val="24"/>
          <w:szCs w:val="24"/>
        </w:rPr>
        <w:t xml:space="preserve"> </w:t>
      </w:r>
      <w:r w:rsidRPr="00100805">
        <w:rPr>
          <w:rFonts w:ascii="Arial" w:hAnsi="Arial" w:cs="Arial"/>
          <w:sz w:val="24"/>
          <w:szCs w:val="24"/>
        </w:rPr>
        <w:t>an individual’s racial or ethnic origin, political or religious beliefs, physical or mental health and sexual life. This is Special Category data and requires additional protection under data protection law. Special rules apply to sensitive personal data and Community Councils should seek advice if they hold any sensitive personal data (other than that which is in the public domain such as the political affiliation of local elected members or the denominations of clergy).</w:t>
      </w:r>
    </w:p>
    <w:p w14:paraId="7EEC8583" w14:textId="77777777" w:rsidR="00D930F6" w:rsidRPr="00100805" w:rsidRDefault="00D930F6" w:rsidP="00100805">
      <w:pPr>
        <w:pStyle w:val="BodyText"/>
        <w:spacing w:before="9"/>
        <w:rPr>
          <w:rFonts w:ascii="Arial" w:hAnsi="Arial" w:cs="Arial"/>
        </w:rPr>
      </w:pPr>
    </w:p>
    <w:p w14:paraId="52CAF7BD" w14:textId="77777777" w:rsidR="00D930F6" w:rsidRPr="00100805" w:rsidRDefault="00D930F6" w:rsidP="00100805">
      <w:pPr>
        <w:pStyle w:val="ListParagraph"/>
        <w:numPr>
          <w:ilvl w:val="0"/>
          <w:numId w:val="1"/>
        </w:numPr>
        <w:tabs>
          <w:tab w:val="left" w:pos="1192"/>
        </w:tabs>
        <w:spacing w:before="1"/>
        <w:ind w:right="1184"/>
        <w:rPr>
          <w:rFonts w:ascii="Arial" w:hAnsi="Arial" w:cs="Arial"/>
          <w:sz w:val="24"/>
          <w:szCs w:val="24"/>
        </w:rPr>
      </w:pPr>
      <w:r w:rsidRPr="00100805">
        <w:rPr>
          <w:rFonts w:ascii="Arial" w:hAnsi="Arial" w:cs="Arial"/>
          <w:sz w:val="24"/>
          <w:szCs w:val="24"/>
        </w:rPr>
        <w:t>The Act regulates the processing of personal data.</w:t>
      </w:r>
      <w:r w:rsidRPr="00100805">
        <w:rPr>
          <w:rFonts w:ascii="Arial" w:hAnsi="Arial" w:cs="Arial"/>
          <w:spacing w:val="40"/>
          <w:sz w:val="24"/>
          <w:szCs w:val="24"/>
        </w:rPr>
        <w:t xml:space="preserve"> </w:t>
      </w:r>
      <w:r w:rsidRPr="00100805">
        <w:rPr>
          <w:rFonts w:ascii="Arial" w:hAnsi="Arial" w:cs="Arial"/>
          <w:sz w:val="24"/>
          <w:szCs w:val="24"/>
        </w:rPr>
        <w:t xml:space="preserve">“Processing” means acquiring data, storing it, amending or augmenting it, disclosing it to third parties, deleting it – </w:t>
      </w:r>
      <w:proofErr w:type="gramStart"/>
      <w:r w:rsidRPr="00100805">
        <w:rPr>
          <w:rFonts w:ascii="Arial" w:hAnsi="Arial" w:cs="Arial"/>
          <w:sz w:val="24"/>
          <w:szCs w:val="24"/>
        </w:rPr>
        <w:t>i.e.</w:t>
      </w:r>
      <w:proofErr w:type="gramEnd"/>
      <w:r w:rsidRPr="00100805">
        <w:rPr>
          <w:rFonts w:ascii="Arial" w:hAnsi="Arial" w:cs="Arial"/>
          <w:sz w:val="24"/>
          <w:szCs w:val="24"/>
        </w:rPr>
        <w:t xml:space="preserve"> doing anything with it at all. A data controller is the organisation that determines the purpose, reason and means of processing data. The data controller has overall control and ownership of the data. Further information on processing personal data can be found on the ICO website </w:t>
      </w:r>
      <w:hyperlink r:id="rId5" w:history="1">
        <w:r w:rsidRPr="00100805">
          <w:rPr>
            <w:rStyle w:val="Hyperlink"/>
            <w:rFonts w:ascii="Arial" w:hAnsi="Arial" w:cs="Arial"/>
            <w:sz w:val="24"/>
            <w:szCs w:val="24"/>
          </w:rPr>
          <w:t>Lawful basis for processing | ICO</w:t>
        </w:r>
      </w:hyperlink>
      <w:r w:rsidRPr="00100805">
        <w:rPr>
          <w:rFonts w:ascii="Arial" w:hAnsi="Arial" w:cs="Arial"/>
          <w:color w:val="44546A" w:themeColor="dark2"/>
          <w:sz w:val="24"/>
          <w:szCs w:val="24"/>
        </w:rPr>
        <w:t>.</w:t>
      </w:r>
    </w:p>
    <w:p w14:paraId="4F8EDEF5" w14:textId="77777777" w:rsidR="00D930F6" w:rsidRPr="00100805" w:rsidRDefault="00D930F6" w:rsidP="00100805">
      <w:pPr>
        <w:tabs>
          <w:tab w:val="left" w:pos="1192"/>
        </w:tabs>
        <w:spacing w:before="1"/>
        <w:ind w:right="1184"/>
        <w:rPr>
          <w:rFonts w:ascii="Arial" w:hAnsi="Arial" w:cs="Arial"/>
          <w:sz w:val="24"/>
          <w:szCs w:val="24"/>
        </w:rPr>
      </w:pPr>
    </w:p>
    <w:p w14:paraId="370C39EA" w14:textId="77777777" w:rsidR="00D930F6" w:rsidRPr="00100805" w:rsidRDefault="00D930F6" w:rsidP="00100805">
      <w:pPr>
        <w:pStyle w:val="ListParagraph"/>
        <w:numPr>
          <w:ilvl w:val="0"/>
          <w:numId w:val="1"/>
        </w:numPr>
        <w:tabs>
          <w:tab w:val="left" w:pos="1192"/>
        </w:tabs>
        <w:spacing w:line="235" w:lineRule="auto"/>
        <w:ind w:right="1184"/>
        <w:rPr>
          <w:rFonts w:ascii="Arial" w:hAnsi="Arial" w:cs="Arial"/>
          <w:sz w:val="24"/>
          <w:szCs w:val="24"/>
        </w:rPr>
      </w:pPr>
      <w:r w:rsidRPr="00100805">
        <w:rPr>
          <w:rFonts w:ascii="Arial" w:hAnsi="Arial" w:cs="Arial"/>
          <w:sz w:val="24"/>
          <w:szCs w:val="24"/>
        </w:rPr>
        <w:t xml:space="preserve">The Act applies to personal </w:t>
      </w:r>
      <w:proofErr w:type="gramStart"/>
      <w:r w:rsidRPr="00100805">
        <w:rPr>
          <w:rFonts w:ascii="Arial" w:hAnsi="Arial" w:cs="Arial"/>
          <w:sz w:val="24"/>
          <w:szCs w:val="24"/>
        </w:rPr>
        <w:t>data</w:t>
      </w:r>
      <w:proofErr w:type="gramEnd"/>
      <w:r w:rsidRPr="00100805">
        <w:rPr>
          <w:rFonts w:ascii="Arial" w:hAnsi="Arial" w:cs="Arial"/>
          <w:sz w:val="24"/>
          <w:szCs w:val="24"/>
        </w:rPr>
        <w:t xml:space="preserve"> which is held in any kind of storage system, whether electronic or manual.</w:t>
      </w:r>
    </w:p>
    <w:p w14:paraId="6B16A8D6" w14:textId="77777777" w:rsidR="00D930F6" w:rsidRPr="00100805" w:rsidRDefault="00D930F6" w:rsidP="00100805">
      <w:pPr>
        <w:pStyle w:val="Heading2"/>
        <w:numPr>
          <w:ilvl w:val="0"/>
          <w:numId w:val="2"/>
        </w:numPr>
        <w:tabs>
          <w:tab w:val="num" w:pos="360"/>
        </w:tabs>
        <w:spacing w:before="244"/>
        <w:ind w:left="471" w:firstLine="0"/>
        <w:jc w:val="left"/>
        <w:rPr>
          <w:rFonts w:ascii="Arial" w:hAnsi="Arial" w:cs="Arial"/>
          <w:spacing w:val="-2"/>
        </w:rPr>
      </w:pPr>
      <w:r w:rsidRPr="00100805">
        <w:rPr>
          <w:rFonts w:ascii="Arial" w:hAnsi="Arial" w:cs="Arial"/>
        </w:rPr>
        <w:t>The</w:t>
      </w:r>
      <w:r w:rsidRPr="00100805">
        <w:rPr>
          <w:rFonts w:ascii="Arial" w:hAnsi="Arial" w:cs="Arial"/>
          <w:spacing w:val="-8"/>
        </w:rPr>
        <w:t xml:space="preserve"> </w:t>
      </w:r>
      <w:r w:rsidRPr="00100805">
        <w:rPr>
          <w:rFonts w:ascii="Arial" w:hAnsi="Arial" w:cs="Arial"/>
        </w:rPr>
        <w:t>Data</w:t>
      </w:r>
      <w:r w:rsidRPr="00100805">
        <w:rPr>
          <w:rFonts w:ascii="Arial" w:hAnsi="Arial" w:cs="Arial"/>
          <w:spacing w:val="-7"/>
        </w:rPr>
        <w:t xml:space="preserve"> </w:t>
      </w:r>
      <w:r w:rsidRPr="00100805">
        <w:rPr>
          <w:rFonts w:ascii="Arial" w:hAnsi="Arial" w:cs="Arial"/>
        </w:rPr>
        <w:t>Protection</w:t>
      </w:r>
      <w:r w:rsidRPr="00100805">
        <w:rPr>
          <w:rFonts w:ascii="Arial" w:hAnsi="Arial" w:cs="Arial"/>
          <w:spacing w:val="-7"/>
        </w:rPr>
        <w:t xml:space="preserve"> </w:t>
      </w:r>
      <w:r w:rsidRPr="00100805">
        <w:rPr>
          <w:rFonts w:ascii="Arial" w:hAnsi="Arial" w:cs="Arial"/>
          <w:spacing w:val="-2"/>
        </w:rPr>
        <w:t>Principles</w:t>
      </w:r>
      <w:r w:rsidRPr="00100805">
        <w:rPr>
          <w:rFonts w:ascii="Arial" w:hAnsi="Arial" w:cs="Arial"/>
          <w:spacing w:val="-2"/>
        </w:rPr>
        <w:br/>
      </w:r>
    </w:p>
    <w:p w14:paraId="5F5809FC" w14:textId="77777777" w:rsidR="00D930F6" w:rsidRPr="00100805" w:rsidRDefault="00D930F6" w:rsidP="00100805">
      <w:pPr>
        <w:pStyle w:val="BodyText"/>
        <w:ind w:left="471" w:right="1186"/>
        <w:rPr>
          <w:rFonts w:ascii="Arial" w:hAnsi="Arial" w:cs="Arial"/>
        </w:rPr>
      </w:pPr>
      <w:r w:rsidRPr="00100805">
        <w:rPr>
          <w:rFonts w:ascii="Arial" w:hAnsi="Arial" w:cs="Arial"/>
        </w:rPr>
        <w:lastRenderedPageBreak/>
        <w:t>The Act sets out some basic rules regarding processing personal data, known as the Data Protection Principles.</w:t>
      </w:r>
      <w:r w:rsidRPr="00100805">
        <w:rPr>
          <w:rFonts w:ascii="Arial" w:hAnsi="Arial" w:cs="Arial"/>
          <w:spacing w:val="40"/>
        </w:rPr>
        <w:t xml:space="preserve"> </w:t>
      </w:r>
      <w:r w:rsidRPr="00100805">
        <w:rPr>
          <w:rFonts w:ascii="Arial" w:hAnsi="Arial" w:cs="Arial"/>
        </w:rPr>
        <w:t>These are –</w:t>
      </w:r>
    </w:p>
    <w:p w14:paraId="4F83E648" w14:textId="77777777" w:rsidR="00D930F6" w:rsidRPr="00100805" w:rsidRDefault="00D930F6" w:rsidP="00100805">
      <w:pPr>
        <w:pStyle w:val="BodyText"/>
        <w:rPr>
          <w:rFonts w:ascii="Arial" w:hAnsi="Arial" w:cs="Arial"/>
        </w:rPr>
      </w:pPr>
    </w:p>
    <w:p w14:paraId="12263AEA" w14:textId="77777777" w:rsidR="00D930F6" w:rsidRPr="00100805" w:rsidRDefault="00D930F6" w:rsidP="000E20C1">
      <w:pPr>
        <w:pStyle w:val="ListParagraph"/>
        <w:numPr>
          <w:ilvl w:val="1"/>
          <w:numId w:val="1"/>
        </w:numPr>
        <w:tabs>
          <w:tab w:val="left" w:pos="1276"/>
        </w:tabs>
        <w:ind w:left="1276" w:hanging="425"/>
        <w:rPr>
          <w:rFonts w:ascii="Arial" w:hAnsi="Arial" w:cs="Arial"/>
          <w:sz w:val="24"/>
          <w:szCs w:val="24"/>
        </w:rPr>
      </w:pPr>
      <w:r w:rsidRPr="00100805">
        <w:rPr>
          <w:rFonts w:ascii="Arial" w:hAnsi="Arial" w:cs="Arial"/>
          <w:b/>
          <w:bCs/>
          <w:sz w:val="24"/>
          <w:szCs w:val="24"/>
        </w:rPr>
        <w:t xml:space="preserve">Principle 1: </w:t>
      </w:r>
      <w:r w:rsidRPr="00100805">
        <w:rPr>
          <w:rFonts w:ascii="Arial" w:hAnsi="Arial" w:cs="Arial"/>
          <w:sz w:val="24"/>
          <w:szCs w:val="24"/>
        </w:rPr>
        <w:t>Data</w:t>
      </w:r>
      <w:r w:rsidRPr="00100805">
        <w:rPr>
          <w:rFonts w:ascii="Arial" w:hAnsi="Arial" w:cs="Arial"/>
          <w:spacing w:val="-2"/>
          <w:sz w:val="24"/>
          <w:szCs w:val="24"/>
        </w:rPr>
        <w:t xml:space="preserve"> </w:t>
      </w:r>
      <w:r w:rsidRPr="00100805">
        <w:rPr>
          <w:rFonts w:ascii="Arial" w:hAnsi="Arial" w:cs="Arial"/>
          <w:sz w:val="24"/>
          <w:szCs w:val="24"/>
        </w:rPr>
        <w:t>must</w:t>
      </w:r>
      <w:r w:rsidRPr="00100805">
        <w:rPr>
          <w:rFonts w:ascii="Arial" w:hAnsi="Arial" w:cs="Arial"/>
          <w:spacing w:val="-3"/>
          <w:sz w:val="24"/>
          <w:szCs w:val="24"/>
        </w:rPr>
        <w:t xml:space="preserve"> </w:t>
      </w:r>
      <w:r w:rsidRPr="00100805">
        <w:rPr>
          <w:rFonts w:ascii="Arial" w:hAnsi="Arial" w:cs="Arial"/>
          <w:sz w:val="24"/>
          <w:szCs w:val="24"/>
        </w:rPr>
        <w:t>be</w:t>
      </w:r>
      <w:r w:rsidRPr="00100805">
        <w:rPr>
          <w:rFonts w:ascii="Arial" w:hAnsi="Arial" w:cs="Arial"/>
          <w:spacing w:val="-2"/>
          <w:sz w:val="24"/>
          <w:szCs w:val="24"/>
        </w:rPr>
        <w:t xml:space="preserve"> </w:t>
      </w:r>
      <w:r w:rsidRPr="00100805">
        <w:rPr>
          <w:rFonts w:ascii="Arial" w:hAnsi="Arial" w:cs="Arial"/>
          <w:sz w:val="24"/>
          <w:szCs w:val="24"/>
        </w:rPr>
        <w:t>processed</w:t>
      </w:r>
      <w:r w:rsidRPr="00100805">
        <w:rPr>
          <w:rFonts w:ascii="Arial" w:hAnsi="Arial" w:cs="Arial"/>
          <w:spacing w:val="-2"/>
          <w:sz w:val="24"/>
          <w:szCs w:val="24"/>
        </w:rPr>
        <w:t xml:space="preserve"> </w:t>
      </w:r>
      <w:r w:rsidRPr="00100805">
        <w:rPr>
          <w:rFonts w:ascii="Arial" w:hAnsi="Arial" w:cs="Arial"/>
          <w:sz w:val="24"/>
          <w:szCs w:val="24"/>
        </w:rPr>
        <w:t>fairly</w:t>
      </w:r>
      <w:r w:rsidRPr="00100805">
        <w:rPr>
          <w:rFonts w:ascii="Arial" w:hAnsi="Arial" w:cs="Arial"/>
          <w:spacing w:val="-2"/>
          <w:sz w:val="24"/>
          <w:szCs w:val="24"/>
        </w:rPr>
        <w:t xml:space="preserve">, lawfully and </w:t>
      </w:r>
      <w:proofErr w:type="gramStart"/>
      <w:r w:rsidRPr="00100805">
        <w:rPr>
          <w:rFonts w:ascii="Arial" w:hAnsi="Arial" w:cs="Arial"/>
          <w:spacing w:val="-2"/>
          <w:sz w:val="24"/>
          <w:szCs w:val="24"/>
        </w:rPr>
        <w:t>transparent;</w:t>
      </w:r>
      <w:proofErr w:type="gramEnd"/>
    </w:p>
    <w:p w14:paraId="5FAEE5EB" w14:textId="77777777" w:rsidR="00D930F6" w:rsidRPr="00100805" w:rsidRDefault="00D930F6" w:rsidP="000E20C1">
      <w:pPr>
        <w:pStyle w:val="ListParagraph"/>
        <w:numPr>
          <w:ilvl w:val="1"/>
          <w:numId w:val="1"/>
        </w:numPr>
        <w:tabs>
          <w:tab w:val="left" w:pos="1276"/>
        </w:tabs>
        <w:spacing w:before="75"/>
        <w:ind w:left="1276" w:right="1184" w:hanging="425"/>
        <w:rPr>
          <w:rFonts w:ascii="Arial" w:hAnsi="Arial" w:cs="Arial"/>
          <w:sz w:val="24"/>
          <w:szCs w:val="24"/>
        </w:rPr>
      </w:pPr>
      <w:r w:rsidRPr="00100805">
        <w:rPr>
          <w:rFonts w:ascii="Arial" w:hAnsi="Arial" w:cs="Arial"/>
          <w:b/>
          <w:bCs/>
          <w:sz w:val="24"/>
          <w:szCs w:val="24"/>
        </w:rPr>
        <w:t>Principle 2:</w:t>
      </w:r>
      <w:r w:rsidRPr="00100805">
        <w:rPr>
          <w:rFonts w:ascii="Arial" w:hAnsi="Arial" w:cs="Arial"/>
          <w:sz w:val="24"/>
          <w:szCs w:val="24"/>
        </w:rPr>
        <w:t xml:space="preserve"> </w:t>
      </w:r>
      <w:r w:rsidRPr="00100805">
        <w:rPr>
          <w:rFonts w:ascii="Arial" w:hAnsi="Arial" w:cs="Arial"/>
          <w:b/>
          <w:bCs/>
          <w:sz w:val="24"/>
          <w:szCs w:val="24"/>
        </w:rPr>
        <w:t>Purpose Limitation</w:t>
      </w:r>
      <w:r w:rsidRPr="00100805">
        <w:rPr>
          <w:rFonts w:ascii="Arial" w:hAnsi="Arial" w:cs="Arial"/>
          <w:sz w:val="24"/>
          <w:szCs w:val="24"/>
        </w:rPr>
        <w:t xml:space="preserve"> Data must be obtained for one or more specified and lawful</w:t>
      </w:r>
      <w:r w:rsidRPr="00100805">
        <w:rPr>
          <w:rFonts w:ascii="Arial" w:hAnsi="Arial" w:cs="Arial"/>
          <w:spacing w:val="40"/>
          <w:sz w:val="24"/>
          <w:szCs w:val="24"/>
        </w:rPr>
        <w:t xml:space="preserve"> </w:t>
      </w:r>
      <w:r w:rsidRPr="00100805">
        <w:rPr>
          <w:rFonts w:ascii="Arial" w:hAnsi="Arial" w:cs="Arial"/>
          <w:sz w:val="24"/>
          <w:szCs w:val="24"/>
        </w:rPr>
        <w:t xml:space="preserve">purposes, and must not be processed in any manner incompatible with those </w:t>
      </w:r>
      <w:proofErr w:type="gramStart"/>
      <w:r w:rsidRPr="00100805">
        <w:rPr>
          <w:rFonts w:ascii="Arial" w:hAnsi="Arial" w:cs="Arial"/>
          <w:sz w:val="24"/>
          <w:szCs w:val="24"/>
        </w:rPr>
        <w:t>purposes;</w:t>
      </w:r>
      <w:proofErr w:type="gramEnd"/>
    </w:p>
    <w:p w14:paraId="53B74A14" w14:textId="77777777" w:rsidR="00D930F6" w:rsidRPr="00100805" w:rsidRDefault="00D930F6" w:rsidP="000E20C1">
      <w:pPr>
        <w:pStyle w:val="ListParagraph"/>
        <w:numPr>
          <w:ilvl w:val="1"/>
          <w:numId w:val="1"/>
        </w:numPr>
        <w:tabs>
          <w:tab w:val="left" w:pos="1276"/>
        </w:tabs>
        <w:spacing w:line="290" w:lineRule="exact"/>
        <w:ind w:left="1276" w:hanging="425"/>
        <w:rPr>
          <w:rFonts w:ascii="Arial" w:hAnsi="Arial" w:cs="Arial"/>
          <w:sz w:val="24"/>
          <w:szCs w:val="24"/>
        </w:rPr>
      </w:pPr>
      <w:r w:rsidRPr="00100805">
        <w:rPr>
          <w:rFonts w:ascii="Arial" w:hAnsi="Arial" w:cs="Arial"/>
          <w:b/>
          <w:bCs/>
          <w:sz w:val="24"/>
          <w:szCs w:val="24"/>
        </w:rPr>
        <w:t>Principle 3:</w:t>
      </w:r>
      <w:r w:rsidRPr="00100805">
        <w:rPr>
          <w:rFonts w:ascii="Arial" w:hAnsi="Arial" w:cs="Arial"/>
          <w:sz w:val="24"/>
          <w:szCs w:val="24"/>
        </w:rPr>
        <w:t xml:space="preserve"> </w:t>
      </w:r>
      <w:r w:rsidRPr="00100805">
        <w:rPr>
          <w:rFonts w:ascii="Arial" w:hAnsi="Arial" w:cs="Arial"/>
          <w:b/>
          <w:bCs/>
          <w:sz w:val="24"/>
          <w:szCs w:val="24"/>
        </w:rPr>
        <w:t xml:space="preserve">Data </w:t>
      </w:r>
      <w:proofErr w:type="spellStart"/>
      <w:r w:rsidRPr="00100805">
        <w:rPr>
          <w:rFonts w:ascii="Arial" w:hAnsi="Arial" w:cs="Arial"/>
          <w:b/>
          <w:bCs/>
          <w:sz w:val="24"/>
          <w:szCs w:val="24"/>
        </w:rPr>
        <w:t>Minimisation</w:t>
      </w:r>
      <w:proofErr w:type="spellEnd"/>
      <w:r w:rsidRPr="00100805">
        <w:rPr>
          <w:rFonts w:ascii="Arial" w:hAnsi="Arial" w:cs="Arial"/>
          <w:sz w:val="24"/>
          <w:szCs w:val="24"/>
        </w:rPr>
        <w:t xml:space="preserve"> - Data</w:t>
      </w:r>
      <w:r w:rsidRPr="00100805">
        <w:rPr>
          <w:rFonts w:ascii="Arial" w:hAnsi="Arial" w:cs="Arial"/>
          <w:spacing w:val="-3"/>
          <w:sz w:val="24"/>
          <w:szCs w:val="24"/>
        </w:rPr>
        <w:t xml:space="preserve"> </w:t>
      </w:r>
      <w:r w:rsidRPr="00100805">
        <w:rPr>
          <w:rFonts w:ascii="Arial" w:hAnsi="Arial" w:cs="Arial"/>
          <w:sz w:val="24"/>
          <w:szCs w:val="24"/>
        </w:rPr>
        <w:t>must</w:t>
      </w:r>
      <w:r w:rsidRPr="00100805">
        <w:rPr>
          <w:rFonts w:ascii="Arial" w:hAnsi="Arial" w:cs="Arial"/>
          <w:spacing w:val="-2"/>
          <w:sz w:val="24"/>
          <w:szCs w:val="24"/>
        </w:rPr>
        <w:t xml:space="preserve"> </w:t>
      </w:r>
      <w:r w:rsidRPr="00100805">
        <w:rPr>
          <w:rFonts w:ascii="Arial" w:hAnsi="Arial" w:cs="Arial"/>
          <w:sz w:val="24"/>
          <w:szCs w:val="24"/>
        </w:rPr>
        <w:t>be</w:t>
      </w:r>
      <w:r w:rsidRPr="00100805">
        <w:rPr>
          <w:rFonts w:ascii="Arial" w:hAnsi="Arial" w:cs="Arial"/>
          <w:spacing w:val="-3"/>
          <w:sz w:val="24"/>
          <w:szCs w:val="24"/>
        </w:rPr>
        <w:t xml:space="preserve"> </w:t>
      </w:r>
      <w:r w:rsidRPr="00100805">
        <w:rPr>
          <w:rFonts w:ascii="Arial" w:hAnsi="Arial" w:cs="Arial"/>
          <w:sz w:val="24"/>
          <w:szCs w:val="24"/>
        </w:rPr>
        <w:t>adequate,</w:t>
      </w:r>
      <w:r w:rsidRPr="00100805">
        <w:rPr>
          <w:rFonts w:ascii="Arial" w:hAnsi="Arial" w:cs="Arial"/>
          <w:spacing w:val="-2"/>
          <w:sz w:val="24"/>
          <w:szCs w:val="24"/>
        </w:rPr>
        <w:t xml:space="preserve"> </w:t>
      </w:r>
      <w:r w:rsidRPr="00100805">
        <w:rPr>
          <w:rFonts w:ascii="Arial" w:hAnsi="Arial" w:cs="Arial"/>
          <w:sz w:val="24"/>
          <w:szCs w:val="24"/>
        </w:rPr>
        <w:t>relevant</w:t>
      </w:r>
      <w:r w:rsidRPr="00100805">
        <w:rPr>
          <w:rFonts w:ascii="Arial" w:hAnsi="Arial" w:cs="Arial"/>
          <w:spacing w:val="-3"/>
          <w:sz w:val="24"/>
          <w:szCs w:val="24"/>
        </w:rPr>
        <w:t xml:space="preserve"> </w:t>
      </w:r>
      <w:r w:rsidRPr="00100805">
        <w:rPr>
          <w:rFonts w:ascii="Arial" w:hAnsi="Arial" w:cs="Arial"/>
          <w:sz w:val="24"/>
          <w:szCs w:val="24"/>
        </w:rPr>
        <w:t>and</w:t>
      </w:r>
      <w:r w:rsidRPr="00100805">
        <w:rPr>
          <w:rFonts w:ascii="Arial" w:hAnsi="Arial" w:cs="Arial"/>
          <w:spacing w:val="-2"/>
          <w:sz w:val="24"/>
          <w:szCs w:val="24"/>
        </w:rPr>
        <w:t xml:space="preserve"> </w:t>
      </w:r>
      <w:r w:rsidRPr="00100805">
        <w:rPr>
          <w:rFonts w:ascii="Arial" w:hAnsi="Arial" w:cs="Arial"/>
          <w:sz w:val="24"/>
          <w:szCs w:val="24"/>
        </w:rPr>
        <w:t>not</w:t>
      </w:r>
      <w:r w:rsidRPr="00100805">
        <w:rPr>
          <w:rFonts w:ascii="Arial" w:hAnsi="Arial" w:cs="Arial"/>
          <w:spacing w:val="-2"/>
          <w:sz w:val="24"/>
          <w:szCs w:val="24"/>
        </w:rPr>
        <w:t xml:space="preserve"> </w:t>
      </w:r>
      <w:proofErr w:type="gramStart"/>
      <w:r w:rsidRPr="00100805">
        <w:rPr>
          <w:rFonts w:ascii="Arial" w:hAnsi="Arial" w:cs="Arial"/>
          <w:spacing w:val="-2"/>
          <w:sz w:val="24"/>
          <w:szCs w:val="24"/>
        </w:rPr>
        <w:t>excessive;</w:t>
      </w:r>
      <w:proofErr w:type="gramEnd"/>
    </w:p>
    <w:p w14:paraId="39A1B5B6" w14:textId="77777777" w:rsidR="00D930F6" w:rsidRPr="00100805" w:rsidRDefault="00D930F6" w:rsidP="000E20C1">
      <w:pPr>
        <w:pStyle w:val="ListParagraph"/>
        <w:numPr>
          <w:ilvl w:val="1"/>
          <w:numId w:val="1"/>
        </w:numPr>
        <w:tabs>
          <w:tab w:val="left" w:pos="1276"/>
        </w:tabs>
        <w:spacing w:line="292" w:lineRule="exact"/>
        <w:ind w:left="1276" w:hanging="425"/>
        <w:rPr>
          <w:rFonts w:ascii="Arial" w:hAnsi="Arial" w:cs="Arial"/>
          <w:sz w:val="24"/>
          <w:szCs w:val="24"/>
        </w:rPr>
      </w:pPr>
      <w:r w:rsidRPr="00100805">
        <w:rPr>
          <w:rFonts w:ascii="Arial" w:hAnsi="Arial" w:cs="Arial"/>
          <w:b/>
          <w:bCs/>
          <w:sz w:val="24"/>
          <w:szCs w:val="24"/>
        </w:rPr>
        <w:t>Principle</w:t>
      </w:r>
      <w:r w:rsidRPr="00100805">
        <w:rPr>
          <w:rFonts w:ascii="Arial" w:hAnsi="Arial" w:cs="Arial"/>
          <w:sz w:val="24"/>
          <w:szCs w:val="24"/>
        </w:rPr>
        <w:t xml:space="preserve"> </w:t>
      </w:r>
      <w:r w:rsidRPr="00100805">
        <w:rPr>
          <w:rFonts w:ascii="Arial" w:hAnsi="Arial" w:cs="Arial"/>
          <w:b/>
          <w:bCs/>
          <w:sz w:val="24"/>
          <w:szCs w:val="24"/>
        </w:rPr>
        <w:t>4:</w:t>
      </w:r>
      <w:r w:rsidRPr="00100805">
        <w:rPr>
          <w:rFonts w:ascii="Arial" w:hAnsi="Arial" w:cs="Arial"/>
          <w:sz w:val="24"/>
          <w:szCs w:val="24"/>
        </w:rPr>
        <w:t xml:space="preserve"> </w:t>
      </w:r>
      <w:r w:rsidRPr="00100805">
        <w:rPr>
          <w:rFonts w:ascii="Arial" w:hAnsi="Arial" w:cs="Arial"/>
          <w:b/>
          <w:bCs/>
          <w:sz w:val="24"/>
          <w:szCs w:val="24"/>
        </w:rPr>
        <w:t>Accuracy</w:t>
      </w:r>
      <w:r w:rsidRPr="00100805">
        <w:rPr>
          <w:rFonts w:ascii="Arial" w:hAnsi="Arial" w:cs="Arial"/>
          <w:sz w:val="24"/>
          <w:szCs w:val="24"/>
        </w:rPr>
        <w:t xml:space="preserve"> - Data</w:t>
      </w:r>
      <w:r w:rsidRPr="00100805">
        <w:rPr>
          <w:rFonts w:ascii="Arial" w:hAnsi="Arial" w:cs="Arial"/>
          <w:spacing w:val="-1"/>
          <w:sz w:val="24"/>
          <w:szCs w:val="24"/>
        </w:rPr>
        <w:t xml:space="preserve"> </w:t>
      </w:r>
      <w:r w:rsidRPr="00100805">
        <w:rPr>
          <w:rFonts w:ascii="Arial" w:hAnsi="Arial" w:cs="Arial"/>
          <w:sz w:val="24"/>
          <w:szCs w:val="24"/>
        </w:rPr>
        <w:t>must</w:t>
      </w:r>
      <w:r w:rsidRPr="00100805">
        <w:rPr>
          <w:rFonts w:ascii="Arial" w:hAnsi="Arial" w:cs="Arial"/>
          <w:spacing w:val="-1"/>
          <w:sz w:val="24"/>
          <w:szCs w:val="24"/>
        </w:rPr>
        <w:t xml:space="preserve"> </w:t>
      </w:r>
      <w:r w:rsidRPr="00100805">
        <w:rPr>
          <w:rFonts w:ascii="Arial" w:hAnsi="Arial" w:cs="Arial"/>
          <w:sz w:val="24"/>
          <w:szCs w:val="24"/>
        </w:rPr>
        <w:t>be</w:t>
      </w:r>
      <w:r w:rsidRPr="00100805">
        <w:rPr>
          <w:rFonts w:ascii="Arial" w:hAnsi="Arial" w:cs="Arial"/>
          <w:spacing w:val="-1"/>
          <w:sz w:val="24"/>
          <w:szCs w:val="24"/>
        </w:rPr>
        <w:t xml:space="preserve"> </w:t>
      </w:r>
      <w:r w:rsidRPr="00100805">
        <w:rPr>
          <w:rFonts w:ascii="Arial" w:hAnsi="Arial" w:cs="Arial"/>
          <w:sz w:val="24"/>
          <w:szCs w:val="24"/>
        </w:rPr>
        <w:t>accurate</w:t>
      </w:r>
      <w:r w:rsidRPr="00100805">
        <w:rPr>
          <w:rFonts w:ascii="Arial" w:hAnsi="Arial" w:cs="Arial"/>
          <w:spacing w:val="-1"/>
          <w:sz w:val="24"/>
          <w:szCs w:val="24"/>
        </w:rPr>
        <w:t xml:space="preserve"> </w:t>
      </w:r>
      <w:r w:rsidRPr="00100805">
        <w:rPr>
          <w:rFonts w:ascii="Arial" w:hAnsi="Arial" w:cs="Arial"/>
          <w:sz w:val="24"/>
          <w:szCs w:val="24"/>
        </w:rPr>
        <w:t>and</w:t>
      </w:r>
      <w:r w:rsidRPr="00100805">
        <w:rPr>
          <w:rFonts w:ascii="Arial" w:hAnsi="Arial" w:cs="Arial"/>
          <w:spacing w:val="-1"/>
          <w:sz w:val="24"/>
          <w:szCs w:val="24"/>
        </w:rPr>
        <w:t xml:space="preserve"> </w:t>
      </w:r>
      <w:r w:rsidRPr="00100805">
        <w:rPr>
          <w:rFonts w:ascii="Arial" w:hAnsi="Arial" w:cs="Arial"/>
          <w:sz w:val="24"/>
          <w:szCs w:val="24"/>
        </w:rPr>
        <w:t>kept</w:t>
      </w:r>
      <w:r w:rsidRPr="00100805">
        <w:rPr>
          <w:rFonts w:ascii="Arial" w:hAnsi="Arial" w:cs="Arial"/>
          <w:spacing w:val="-1"/>
          <w:sz w:val="24"/>
          <w:szCs w:val="24"/>
        </w:rPr>
        <w:t xml:space="preserve"> </w:t>
      </w:r>
      <w:r w:rsidRPr="00100805">
        <w:rPr>
          <w:rFonts w:ascii="Arial" w:hAnsi="Arial" w:cs="Arial"/>
          <w:sz w:val="24"/>
          <w:szCs w:val="24"/>
        </w:rPr>
        <w:t>up</w:t>
      </w:r>
      <w:r w:rsidRPr="00100805">
        <w:rPr>
          <w:rFonts w:ascii="Arial" w:hAnsi="Arial" w:cs="Arial"/>
          <w:spacing w:val="-1"/>
          <w:sz w:val="24"/>
          <w:szCs w:val="24"/>
        </w:rPr>
        <w:t xml:space="preserve"> </w:t>
      </w:r>
      <w:r w:rsidRPr="00100805">
        <w:rPr>
          <w:rFonts w:ascii="Arial" w:hAnsi="Arial" w:cs="Arial"/>
          <w:sz w:val="24"/>
          <w:szCs w:val="24"/>
        </w:rPr>
        <w:t>to</w:t>
      </w:r>
      <w:r w:rsidRPr="00100805">
        <w:rPr>
          <w:rFonts w:ascii="Arial" w:hAnsi="Arial" w:cs="Arial"/>
          <w:spacing w:val="-1"/>
          <w:sz w:val="24"/>
          <w:szCs w:val="24"/>
        </w:rPr>
        <w:t xml:space="preserve"> </w:t>
      </w:r>
      <w:proofErr w:type="gramStart"/>
      <w:r w:rsidRPr="00100805">
        <w:rPr>
          <w:rFonts w:ascii="Arial" w:hAnsi="Arial" w:cs="Arial"/>
          <w:spacing w:val="-2"/>
          <w:sz w:val="24"/>
          <w:szCs w:val="24"/>
        </w:rPr>
        <w:t>date;</w:t>
      </w:r>
      <w:proofErr w:type="gramEnd"/>
    </w:p>
    <w:p w14:paraId="0BC4D5CC" w14:textId="77777777" w:rsidR="00D930F6" w:rsidRPr="00100805" w:rsidRDefault="00D930F6" w:rsidP="000E20C1">
      <w:pPr>
        <w:pStyle w:val="ListParagraph"/>
        <w:numPr>
          <w:ilvl w:val="1"/>
          <w:numId w:val="1"/>
        </w:numPr>
        <w:tabs>
          <w:tab w:val="left" w:pos="1276"/>
        </w:tabs>
        <w:spacing w:line="292" w:lineRule="exact"/>
        <w:ind w:left="1276" w:hanging="425"/>
        <w:rPr>
          <w:rFonts w:ascii="Arial" w:hAnsi="Arial" w:cs="Arial"/>
          <w:sz w:val="24"/>
          <w:szCs w:val="24"/>
        </w:rPr>
      </w:pPr>
      <w:r w:rsidRPr="00100805">
        <w:rPr>
          <w:rFonts w:ascii="Arial" w:hAnsi="Arial" w:cs="Arial"/>
          <w:b/>
          <w:bCs/>
          <w:sz w:val="24"/>
          <w:szCs w:val="24"/>
        </w:rPr>
        <w:t>Principle 5:</w:t>
      </w:r>
      <w:r w:rsidRPr="00100805">
        <w:rPr>
          <w:rFonts w:ascii="Arial" w:hAnsi="Arial" w:cs="Arial"/>
          <w:sz w:val="24"/>
          <w:szCs w:val="24"/>
        </w:rPr>
        <w:t xml:space="preserve"> </w:t>
      </w:r>
      <w:r w:rsidRPr="00100805">
        <w:rPr>
          <w:rFonts w:ascii="Arial" w:hAnsi="Arial" w:cs="Arial"/>
          <w:b/>
          <w:bCs/>
          <w:sz w:val="24"/>
          <w:szCs w:val="24"/>
        </w:rPr>
        <w:t>Storage Limitation</w:t>
      </w:r>
      <w:r w:rsidRPr="00100805">
        <w:rPr>
          <w:rFonts w:ascii="Arial" w:hAnsi="Arial" w:cs="Arial"/>
          <w:sz w:val="24"/>
          <w:szCs w:val="24"/>
        </w:rPr>
        <w:t xml:space="preserve"> - Data</w:t>
      </w:r>
      <w:r w:rsidRPr="00100805">
        <w:rPr>
          <w:rFonts w:ascii="Arial" w:hAnsi="Arial" w:cs="Arial"/>
          <w:spacing w:val="-3"/>
          <w:sz w:val="24"/>
          <w:szCs w:val="24"/>
        </w:rPr>
        <w:t xml:space="preserve"> </w:t>
      </w:r>
      <w:r w:rsidRPr="00100805">
        <w:rPr>
          <w:rFonts w:ascii="Arial" w:hAnsi="Arial" w:cs="Arial"/>
          <w:sz w:val="24"/>
          <w:szCs w:val="24"/>
        </w:rPr>
        <w:t>must</w:t>
      </w:r>
      <w:r w:rsidRPr="00100805">
        <w:rPr>
          <w:rFonts w:ascii="Arial" w:hAnsi="Arial" w:cs="Arial"/>
          <w:spacing w:val="-2"/>
          <w:sz w:val="24"/>
          <w:szCs w:val="24"/>
        </w:rPr>
        <w:t xml:space="preserve"> </w:t>
      </w:r>
      <w:r w:rsidRPr="00100805">
        <w:rPr>
          <w:rFonts w:ascii="Arial" w:hAnsi="Arial" w:cs="Arial"/>
          <w:sz w:val="24"/>
          <w:szCs w:val="24"/>
        </w:rPr>
        <w:t>not</w:t>
      </w:r>
      <w:r w:rsidRPr="00100805">
        <w:rPr>
          <w:rFonts w:ascii="Arial" w:hAnsi="Arial" w:cs="Arial"/>
          <w:spacing w:val="-2"/>
          <w:sz w:val="24"/>
          <w:szCs w:val="24"/>
        </w:rPr>
        <w:t xml:space="preserve"> </w:t>
      </w:r>
      <w:r w:rsidRPr="00100805">
        <w:rPr>
          <w:rFonts w:ascii="Arial" w:hAnsi="Arial" w:cs="Arial"/>
          <w:sz w:val="24"/>
          <w:szCs w:val="24"/>
        </w:rPr>
        <w:t>be</w:t>
      </w:r>
      <w:r w:rsidRPr="00100805">
        <w:rPr>
          <w:rFonts w:ascii="Arial" w:hAnsi="Arial" w:cs="Arial"/>
          <w:spacing w:val="-2"/>
          <w:sz w:val="24"/>
          <w:szCs w:val="24"/>
        </w:rPr>
        <w:t xml:space="preserve"> </w:t>
      </w:r>
      <w:r w:rsidRPr="00100805">
        <w:rPr>
          <w:rFonts w:ascii="Arial" w:hAnsi="Arial" w:cs="Arial"/>
          <w:sz w:val="24"/>
          <w:szCs w:val="24"/>
        </w:rPr>
        <w:t>kept</w:t>
      </w:r>
      <w:r w:rsidRPr="00100805">
        <w:rPr>
          <w:rFonts w:ascii="Arial" w:hAnsi="Arial" w:cs="Arial"/>
          <w:spacing w:val="-2"/>
          <w:sz w:val="24"/>
          <w:szCs w:val="24"/>
        </w:rPr>
        <w:t xml:space="preserve"> </w:t>
      </w:r>
      <w:r w:rsidRPr="00100805">
        <w:rPr>
          <w:rFonts w:ascii="Arial" w:hAnsi="Arial" w:cs="Arial"/>
          <w:sz w:val="24"/>
          <w:szCs w:val="24"/>
        </w:rPr>
        <w:t>longer</w:t>
      </w:r>
      <w:r w:rsidRPr="00100805">
        <w:rPr>
          <w:rFonts w:ascii="Arial" w:hAnsi="Arial" w:cs="Arial"/>
          <w:spacing w:val="-2"/>
          <w:sz w:val="24"/>
          <w:szCs w:val="24"/>
        </w:rPr>
        <w:t xml:space="preserve"> </w:t>
      </w:r>
      <w:r w:rsidRPr="00100805">
        <w:rPr>
          <w:rFonts w:ascii="Arial" w:hAnsi="Arial" w:cs="Arial"/>
          <w:sz w:val="24"/>
          <w:szCs w:val="24"/>
        </w:rPr>
        <w:t>than</w:t>
      </w:r>
      <w:r w:rsidRPr="00100805">
        <w:rPr>
          <w:rFonts w:ascii="Arial" w:hAnsi="Arial" w:cs="Arial"/>
          <w:spacing w:val="-2"/>
          <w:sz w:val="24"/>
          <w:szCs w:val="24"/>
        </w:rPr>
        <w:t xml:space="preserve"> </w:t>
      </w:r>
      <w:proofErr w:type="gramStart"/>
      <w:r w:rsidRPr="00100805">
        <w:rPr>
          <w:rFonts w:ascii="Arial" w:hAnsi="Arial" w:cs="Arial"/>
          <w:spacing w:val="-2"/>
          <w:sz w:val="24"/>
          <w:szCs w:val="24"/>
        </w:rPr>
        <w:t>necessary;</w:t>
      </w:r>
      <w:proofErr w:type="gramEnd"/>
    </w:p>
    <w:p w14:paraId="194A9BF3" w14:textId="77777777" w:rsidR="00D930F6" w:rsidRPr="00100805" w:rsidRDefault="00D930F6" w:rsidP="000E20C1">
      <w:pPr>
        <w:pStyle w:val="ListParagraph"/>
        <w:numPr>
          <w:ilvl w:val="1"/>
          <w:numId w:val="1"/>
        </w:numPr>
        <w:tabs>
          <w:tab w:val="left" w:pos="1276"/>
        </w:tabs>
        <w:spacing w:line="292" w:lineRule="exact"/>
        <w:ind w:left="1276" w:hanging="425"/>
        <w:rPr>
          <w:rFonts w:ascii="Arial" w:hAnsi="Arial" w:cs="Arial"/>
          <w:sz w:val="24"/>
          <w:szCs w:val="24"/>
        </w:rPr>
      </w:pPr>
      <w:r w:rsidRPr="00100805">
        <w:rPr>
          <w:rFonts w:ascii="Arial" w:hAnsi="Arial" w:cs="Arial"/>
          <w:b/>
          <w:bCs/>
          <w:sz w:val="24"/>
          <w:szCs w:val="24"/>
        </w:rPr>
        <w:t>Principle 6: Accountability</w:t>
      </w:r>
      <w:r w:rsidRPr="00100805">
        <w:rPr>
          <w:rFonts w:ascii="Arial" w:hAnsi="Arial" w:cs="Arial"/>
          <w:sz w:val="24"/>
          <w:szCs w:val="24"/>
        </w:rPr>
        <w:t xml:space="preserve"> - Data</w:t>
      </w:r>
      <w:r w:rsidRPr="00100805">
        <w:rPr>
          <w:rFonts w:ascii="Arial" w:hAnsi="Arial" w:cs="Arial"/>
          <w:spacing w:val="-3"/>
          <w:sz w:val="24"/>
          <w:szCs w:val="24"/>
        </w:rPr>
        <w:t xml:space="preserve"> </w:t>
      </w:r>
      <w:r w:rsidRPr="00100805">
        <w:rPr>
          <w:rFonts w:ascii="Arial" w:hAnsi="Arial" w:cs="Arial"/>
          <w:sz w:val="24"/>
          <w:szCs w:val="24"/>
        </w:rPr>
        <w:t>must</w:t>
      </w:r>
      <w:r w:rsidRPr="00100805">
        <w:rPr>
          <w:rFonts w:ascii="Arial" w:hAnsi="Arial" w:cs="Arial"/>
          <w:spacing w:val="-3"/>
          <w:sz w:val="24"/>
          <w:szCs w:val="24"/>
        </w:rPr>
        <w:t xml:space="preserve"> </w:t>
      </w:r>
      <w:r w:rsidRPr="00100805">
        <w:rPr>
          <w:rFonts w:ascii="Arial" w:hAnsi="Arial" w:cs="Arial"/>
          <w:sz w:val="24"/>
          <w:szCs w:val="24"/>
        </w:rPr>
        <w:t>be</w:t>
      </w:r>
      <w:r w:rsidRPr="00100805">
        <w:rPr>
          <w:rFonts w:ascii="Arial" w:hAnsi="Arial" w:cs="Arial"/>
          <w:spacing w:val="-2"/>
          <w:sz w:val="24"/>
          <w:szCs w:val="24"/>
        </w:rPr>
        <w:t xml:space="preserve"> </w:t>
      </w:r>
      <w:r w:rsidRPr="00100805">
        <w:rPr>
          <w:rFonts w:ascii="Arial" w:hAnsi="Arial" w:cs="Arial"/>
          <w:sz w:val="24"/>
          <w:szCs w:val="24"/>
        </w:rPr>
        <w:t>processed</w:t>
      </w:r>
      <w:r w:rsidRPr="00100805">
        <w:rPr>
          <w:rFonts w:ascii="Arial" w:hAnsi="Arial" w:cs="Arial"/>
          <w:spacing w:val="-3"/>
          <w:sz w:val="24"/>
          <w:szCs w:val="24"/>
        </w:rPr>
        <w:t xml:space="preserve"> </w:t>
      </w:r>
      <w:r w:rsidRPr="00100805">
        <w:rPr>
          <w:rFonts w:ascii="Arial" w:hAnsi="Arial" w:cs="Arial"/>
          <w:sz w:val="24"/>
          <w:szCs w:val="24"/>
        </w:rPr>
        <w:t>in</w:t>
      </w:r>
      <w:r w:rsidRPr="00100805">
        <w:rPr>
          <w:rFonts w:ascii="Arial" w:hAnsi="Arial" w:cs="Arial"/>
          <w:spacing w:val="-3"/>
          <w:sz w:val="24"/>
          <w:szCs w:val="24"/>
        </w:rPr>
        <w:t xml:space="preserve"> </w:t>
      </w:r>
      <w:r w:rsidRPr="00100805">
        <w:rPr>
          <w:rFonts w:ascii="Arial" w:hAnsi="Arial" w:cs="Arial"/>
          <w:sz w:val="24"/>
          <w:szCs w:val="24"/>
        </w:rPr>
        <w:t>accordance</w:t>
      </w:r>
      <w:r w:rsidRPr="00100805">
        <w:rPr>
          <w:rFonts w:ascii="Arial" w:hAnsi="Arial" w:cs="Arial"/>
          <w:spacing w:val="-1"/>
          <w:sz w:val="24"/>
          <w:szCs w:val="24"/>
        </w:rPr>
        <w:t xml:space="preserve"> </w:t>
      </w:r>
      <w:r w:rsidRPr="00100805">
        <w:rPr>
          <w:rFonts w:ascii="Arial" w:hAnsi="Arial" w:cs="Arial"/>
          <w:sz w:val="24"/>
          <w:szCs w:val="24"/>
        </w:rPr>
        <w:t>with</w:t>
      </w:r>
      <w:r w:rsidRPr="00100805">
        <w:rPr>
          <w:rFonts w:ascii="Arial" w:hAnsi="Arial" w:cs="Arial"/>
          <w:spacing w:val="-2"/>
          <w:sz w:val="24"/>
          <w:szCs w:val="24"/>
        </w:rPr>
        <w:t xml:space="preserve"> </w:t>
      </w:r>
      <w:r w:rsidRPr="00100805">
        <w:rPr>
          <w:rFonts w:ascii="Arial" w:hAnsi="Arial" w:cs="Arial"/>
          <w:sz w:val="24"/>
          <w:szCs w:val="24"/>
        </w:rPr>
        <w:t>the</w:t>
      </w:r>
      <w:r w:rsidRPr="00100805">
        <w:rPr>
          <w:rFonts w:ascii="Arial" w:hAnsi="Arial" w:cs="Arial"/>
          <w:spacing w:val="-1"/>
          <w:sz w:val="24"/>
          <w:szCs w:val="24"/>
        </w:rPr>
        <w:t xml:space="preserve"> </w:t>
      </w:r>
      <w:r w:rsidRPr="00100805">
        <w:rPr>
          <w:rFonts w:ascii="Arial" w:hAnsi="Arial" w:cs="Arial"/>
          <w:sz w:val="24"/>
          <w:szCs w:val="24"/>
        </w:rPr>
        <w:t>data</w:t>
      </w:r>
      <w:r w:rsidRPr="00100805">
        <w:rPr>
          <w:rFonts w:ascii="Arial" w:hAnsi="Arial" w:cs="Arial"/>
          <w:spacing w:val="-2"/>
          <w:sz w:val="24"/>
          <w:szCs w:val="24"/>
        </w:rPr>
        <w:t xml:space="preserve"> </w:t>
      </w:r>
      <w:r w:rsidRPr="00100805">
        <w:rPr>
          <w:rFonts w:ascii="Arial" w:hAnsi="Arial" w:cs="Arial"/>
          <w:sz w:val="24"/>
          <w:szCs w:val="24"/>
        </w:rPr>
        <w:t>subject’s</w:t>
      </w:r>
      <w:r w:rsidRPr="00100805">
        <w:rPr>
          <w:rFonts w:ascii="Arial" w:hAnsi="Arial" w:cs="Arial"/>
          <w:spacing w:val="-2"/>
          <w:sz w:val="24"/>
          <w:szCs w:val="24"/>
        </w:rPr>
        <w:t xml:space="preserve"> </w:t>
      </w:r>
      <w:proofErr w:type="gramStart"/>
      <w:r w:rsidRPr="00100805">
        <w:rPr>
          <w:rFonts w:ascii="Arial" w:hAnsi="Arial" w:cs="Arial"/>
          <w:spacing w:val="-2"/>
          <w:sz w:val="24"/>
          <w:szCs w:val="24"/>
        </w:rPr>
        <w:t>rights;</w:t>
      </w:r>
      <w:proofErr w:type="gramEnd"/>
    </w:p>
    <w:p w14:paraId="5E4D6C87" w14:textId="77777777" w:rsidR="00D930F6" w:rsidRPr="00100805" w:rsidRDefault="00D930F6" w:rsidP="000E20C1">
      <w:pPr>
        <w:pStyle w:val="ListParagraph"/>
        <w:numPr>
          <w:ilvl w:val="1"/>
          <w:numId w:val="1"/>
        </w:numPr>
        <w:tabs>
          <w:tab w:val="left" w:pos="1276"/>
        </w:tabs>
        <w:ind w:left="1276" w:right="1183" w:hanging="425"/>
        <w:rPr>
          <w:rFonts w:ascii="Arial" w:hAnsi="Arial" w:cs="Arial"/>
          <w:sz w:val="24"/>
          <w:szCs w:val="24"/>
        </w:rPr>
      </w:pPr>
      <w:r w:rsidRPr="00100805">
        <w:rPr>
          <w:rFonts w:ascii="Arial" w:hAnsi="Arial" w:cs="Arial"/>
          <w:b/>
          <w:bCs/>
          <w:sz w:val="24"/>
          <w:szCs w:val="24"/>
        </w:rPr>
        <w:t>Principle 7:</w:t>
      </w:r>
      <w:r w:rsidRPr="00100805">
        <w:rPr>
          <w:rFonts w:ascii="Arial" w:hAnsi="Arial" w:cs="Arial"/>
          <w:sz w:val="24"/>
          <w:szCs w:val="24"/>
        </w:rPr>
        <w:t xml:space="preserve"> </w:t>
      </w:r>
      <w:r w:rsidRPr="00100805">
        <w:rPr>
          <w:rFonts w:ascii="Arial" w:hAnsi="Arial" w:cs="Arial"/>
          <w:b/>
          <w:bCs/>
          <w:sz w:val="24"/>
          <w:szCs w:val="24"/>
        </w:rPr>
        <w:t>Integrity and Confidentiality</w:t>
      </w:r>
      <w:r w:rsidRPr="00100805">
        <w:rPr>
          <w:rFonts w:ascii="Arial" w:hAnsi="Arial" w:cs="Arial"/>
          <w:sz w:val="24"/>
          <w:szCs w:val="24"/>
        </w:rPr>
        <w:t xml:space="preserve"> </w:t>
      </w:r>
      <w:r w:rsidRPr="00100805">
        <w:rPr>
          <w:rFonts w:ascii="Arial" w:hAnsi="Arial" w:cs="Arial"/>
          <w:b/>
          <w:bCs/>
          <w:sz w:val="24"/>
          <w:szCs w:val="24"/>
        </w:rPr>
        <w:t>(security)</w:t>
      </w:r>
      <w:r w:rsidRPr="00100805">
        <w:rPr>
          <w:rFonts w:ascii="Arial" w:hAnsi="Arial" w:cs="Arial"/>
          <w:sz w:val="24"/>
          <w:szCs w:val="24"/>
        </w:rPr>
        <w:t xml:space="preserve"> - Appropriate technical and </w:t>
      </w:r>
      <w:proofErr w:type="spellStart"/>
      <w:r w:rsidRPr="00100805">
        <w:rPr>
          <w:rFonts w:ascii="Arial" w:hAnsi="Arial" w:cs="Arial"/>
          <w:sz w:val="24"/>
          <w:szCs w:val="24"/>
        </w:rPr>
        <w:t>organisational</w:t>
      </w:r>
      <w:proofErr w:type="spellEnd"/>
      <w:r w:rsidRPr="00100805">
        <w:rPr>
          <w:rFonts w:ascii="Arial" w:hAnsi="Arial" w:cs="Arial"/>
          <w:sz w:val="24"/>
          <w:szCs w:val="24"/>
        </w:rPr>
        <w:t xml:space="preserve"> measures must be taken against the data’s </w:t>
      </w:r>
      <w:proofErr w:type="spellStart"/>
      <w:r w:rsidRPr="00100805">
        <w:rPr>
          <w:rFonts w:ascii="Arial" w:hAnsi="Arial" w:cs="Arial"/>
          <w:sz w:val="24"/>
          <w:szCs w:val="24"/>
        </w:rPr>
        <w:t>unauthorised</w:t>
      </w:r>
      <w:proofErr w:type="spellEnd"/>
      <w:r w:rsidRPr="00100805">
        <w:rPr>
          <w:rFonts w:ascii="Arial" w:hAnsi="Arial" w:cs="Arial"/>
          <w:sz w:val="24"/>
          <w:szCs w:val="24"/>
        </w:rPr>
        <w:t xml:space="preserve"> or unlawful use and their accidental loss, </w:t>
      </w:r>
      <w:proofErr w:type="gramStart"/>
      <w:r w:rsidRPr="00100805">
        <w:rPr>
          <w:rFonts w:ascii="Arial" w:hAnsi="Arial" w:cs="Arial"/>
          <w:sz w:val="24"/>
          <w:szCs w:val="24"/>
        </w:rPr>
        <w:t>damage</w:t>
      </w:r>
      <w:proofErr w:type="gramEnd"/>
      <w:r w:rsidRPr="00100805">
        <w:rPr>
          <w:rFonts w:ascii="Arial" w:hAnsi="Arial" w:cs="Arial"/>
          <w:sz w:val="24"/>
          <w:szCs w:val="24"/>
        </w:rPr>
        <w:t xml:space="preserve"> or destruction.</w:t>
      </w:r>
    </w:p>
    <w:p w14:paraId="5B495A2C" w14:textId="77777777" w:rsidR="00D930F6" w:rsidRPr="00100805" w:rsidRDefault="00D930F6" w:rsidP="00100805">
      <w:pPr>
        <w:pStyle w:val="BodyText"/>
        <w:spacing w:before="9"/>
        <w:rPr>
          <w:rFonts w:ascii="Arial" w:hAnsi="Arial" w:cs="Arial"/>
        </w:rPr>
      </w:pPr>
    </w:p>
    <w:p w14:paraId="28152FBD" w14:textId="77777777" w:rsidR="00D930F6" w:rsidRPr="00100805" w:rsidRDefault="00D930F6" w:rsidP="00100805">
      <w:pPr>
        <w:pStyle w:val="Heading2"/>
        <w:numPr>
          <w:ilvl w:val="0"/>
          <w:numId w:val="2"/>
        </w:numPr>
        <w:tabs>
          <w:tab w:val="num" w:pos="360"/>
        </w:tabs>
        <w:ind w:left="471" w:firstLine="0"/>
        <w:jc w:val="left"/>
        <w:rPr>
          <w:rFonts w:ascii="Arial" w:hAnsi="Arial" w:cs="Arial"/>
        </w:rPr>
      </w:pPr>
      <w:r w:rsidRPr="00100805">
        <w:rPr>
          <w:rFonts w:ascii="Arial" w:hAnsi="Arial" w:cs="Arial"/>
        </w:rPr>
        <w:t>Data</w:t>
      </w:r>
      <w:r w:rsidRPr="00100805">
        <w:rPr>
          <w:rFonts w:ascii="Arial" w:hAnsi="Arial" w:cs="Arial"/>
          <w:spacing w:val="-17"/>
        </w:rPr>
        <w:t xml:space="preserve"> </w:t>
      </w:r>
      <w:r w:rsidRPr="00100805">
        <w:rPr>
          <w:rFonts w:ascii="Arial" w:hAnsi="Arial" w:cs="Arial"/>
        </w:rPr>
        <w:t>Subjects’</w:t>
      </w:r>
      <w:r w:rsidRPr="00100805">
        <w:rPr>
          <w:rFonts w:ascii="Arial" w:hAnsi="Arial" w:cs="Arial"/>
          <w:spacing w:val="-16"/>
        </w:rPr>
        <w:t xml:space="preserve"> </w:t>
      </w:r>
      <w:r w:rsidRPr="00100805">
        <w:rPr>
          <w:rFonts w:ascii="Arial" w:hAnsi="Arial" w:cs="Arial"/>
          <w:spacing w:val="-2"/>
        </w:rPr>
        <w:t>Rights</w:t>
      </w:r>
    </w:p>
    <w:p w14:paraId="4FD532C3" w14:textId="77777777" w:rsidR="00D930F6" w:rsidRPr="00100805" w:rsidRDefault="00D930F6" w:rsidP="00100805">
      <w:pPr>
        <w:pStyle w:val="BodyText"/>
        <w:rPr>
          <w:rFonts w:ascii="Arial" w:hAnsi="Arial" w:cs="Arial"/>
          <w:b/>
        </w:rPr>
      </w:pPr>
    </w:p>
    <w:p w14:paraId="41093928" w14:textId="77777777" w:rsidR="00D930F6" w:rsidRPr="00100805" w:rsidRDefault="00D930F6" w:rsidP="00100805">
      <w:pPr>
        <w:pStyle w:val="BodyText"/>
        <w:ind w:left="471"/>
        <w:rPr>
          <w:rFonts w:ascii="Arial" w:hAnsi="Arial" w:cs="Arial"/>
        </w:rPr>
      </w:pPr>
      <w:r w:rsidRPr="00100805">
        <w:rPr>
          <w:rFonts w:ascii="Arial" w:hAnsi="Arial" w:cs="Arial"/>
        </w:rPr>
        <w:t>The</w:t>
      </w:r>
      <w:r w:rsidRPr="00100805">
        <w:rPr>
          <w:rFonts w:ascii="Arial" w:hAnsi="Arial" w:cs="Arial"/>
          <w:spacing w:val="-6"/>
        </w:rPr>
        <w:t xml:space="preserve"> </w:t>
      </w:r>
      <w:r w:rsidRPr="00100805">
        <w:rPr>
          <w:rFonts w:ascii="Arial" w:hAnsi="Arial" w:cs="Arial"/>
        </w:rPr>
        <w:t>Act</w:t>
      </w:r>
      <w:r w:rsidRPr="00100805">
        <w:rPr>
          <w:rFonts w:ascii="Arial" w:hAnsi="Arial" w:cs="Arial"/>
          <w:spacing w:val="-5"/>
        </w:rPr>
        <w:t xml:space="preserve"> </w:t>
      </w:r>
      <w:r w:rsidRPr="00100805">
        <w:rPr>
          <w:rFonts w:ascii="Arial" w:hAnsi="Arial" w:cs="Arial"/>
        </w:rPr>
        <w:t>gives</w:t>
      </w:r>
      <w:r w:rsidRPr="00100805">
        <w:rPr>
          <w:rFonts w:ascii="Arial" w:hAnsi="Arial" w:cs="Arial"/>
          <w:spacing w:val="-5"/>
        </w:rPr>
        <w:t xml:space="preserve"> </w:t>
      </w:r>
      <w:r w:rsidRPr="00100805">
        <w:rPr>
          <w:rFonts w:ascii="Arial" w:hAnsi="Arial" w:cs="Arial"/>
        </w:rPr>
        <w:t>important</w:t>
      </w:r>
      <w:r w:rsidRPr="00100805">
        <w:rPr>
          <w:rFonts w:ascii="Arial" w:hAnsi="Arial" w:cs="Arial"/>
          <w:spacing w:val="-5"/>
        </w:rPr>
        <w:t xml:space="preserve"> </w:t>
      </w:r>
      <w:r w:rsidRPr="00100805">
        <w:rPr>
          <w:rFonts w:ascii="Arial" w:hAnsi="Arial" w:cs="Arial"/>
        </w:rPr>
        <w:t>rights</w:t>
      </w:r>
      <w:r w:rsidRPr="00100805">
        <w:rPr>
          <w:rFonts w:ascii="Arial" w:hAnsi="Arial" w:cs="Arial"/>
          <w:spacing w:val="-5"/>
        </w:rPr>
        <w:t xml:space="preserve"> </w:t>
      </w:r>
      <w:r w:rsidRPr="00100805">
        <w:rPr>
          <w:rFonts w:ascii="Arial" w:hAnsi="Arial" w:cs="Arial"/>
        </w:rPr>
        <w:t>to</w:t>
      </w:r>
      <w:r w:rsidRPr="00100805">
        <w:rPr>
          <w:rFonts w:ascii="Arial" w:hAnsi="Arial" w:cs="Arial"/>
          <w:spacing w:val="-5"/>
        </w:rPr>
        <w:t xml:space="preserve"> </w:t>
      </w:r>
      <w:r w:rsidRPr="00100805">
        <w:rPr>
          <w:rFonts w:ascii="Arial" w:hAnsi="Arial" w:cs="Arial"/>
        </w:rPr>
        <w:t>data</w:t>
      </w:r>
      <w:r w:rsidRPr="00100805">
        <w:rPr>
          <w:rFonts w:ascii="Arial" w:hAnsi="Arial" w:cs="Arial"/>
          <w:spacing w:val="-5"/>
        </w:rPr>
        <w:t xml:space="preserve"> </w:t>
      </w:r>
      <w:r w:rsidRPr="00100805">
        <w:rPr>
          <w:rFonts w:ascii="Arial" w:hAnsi="Arial" w:cs="Arial"/>
        </w:rPr>
        <w:t>subjects,</w:t>
      </w:r>
      <w:r w:rsidRPr="00100805">
        <w:rPr>
          <w:rFonts w:ascii="Arial" w:hAnsi="Arial" w:cs="Arial"/>
          <w:spacing w:val="-6"/>
        </w:rPr>
        <w:t xml:space="preserve"> </w:t>
      </w:r>
      <w:r w:rsidRPr="00100805">
        <w:rPr>
          <w:rFonts w:ascii="Arial" w:hAnsi="Arial" w:cs="Arial"/>
        </w:rPr>
        <w:t>including</w:t>
      </w:r>
      <w:r w:rsidRPr="00100805">
        <w:rPr>
          <w:rFonts w:ascii="Arial" w:hAnsi="Arial" w:cs="Arial"/>
          <w:spacing w:val="-5"/>
        </w:rPr>
        <w:t xml:space="preserve"> </w:t>
      </w:r>
      <w:r w:rsidRPr="00100805">
        <w:rPr>
          <w:rFonts w:ascii="Arial" w:hAnsi="Arial" w:cs="Arial"/>
        </w:rPr>
        <w:t>the</w:t>
      </w:r>
      <w:r w:rsidRPr="00100805">
        <w:rPr>
          <w:rFonts w:ascii="Arial" w:hAnsi="Arial" w:cs="Arial"/>
          <w:spacing w:val="-5"/>
        </w:rPr>
        <w:t xml:space="preserve"> </w:t>
      </w:r>
      <w:r w:rsidRPr="00100805">
        <w:rPr>
          <w:rFonts w:ascii="Arial" w:hAnsi="Arial" w:cs="Arial"/>
        </w:rPr>
        <w:t>right</w:t>
      </w:r>
      <w:r w:rsidRPr="00100805">
        <w:rPr>
          <w:rFonts w:ascii="Arial" w:hAnsi="Arial" w:cs="Arial"/>
          <w:spacing w:val="-5"/>
        </w:rPr>
        <w:t xml:space="preserve"> </w:t>
      </w:r>
      <w:r w:rsidRPr="00100805">
        <w:rPr>
          <w:rFonts w:ascii="Arial" w:hAnsi="Arial" w:cs="Arial"/>
          <w:spacing w:val="-10"/>
        </w:rPr>
        <w:t>–</w:t>
      </w:r>
    </w:p>
    <w:p w14:paraId="19E296F7" w14:textId="77777777" w:rsidR="00D930F6" w:rsidRPr="00100805" w:rsidRDefault="00D930F6" w:rsidP="00100805">
      <w:pPr>
        <w:pStyle w:val="BodyText"/>
        <w:spacing w:before="2"/>
        <w:rPr>
          <w:rFonts w:ascii="Arial" w:hAnsi="Arial" w:cs="Arial"/>
        </w:rPr>
      </w:pPr>
    </w:p>
    <w:p w14:paraId="24C636A2" w14:textId="77777777" w:rsidR="00D930F6" w:rsidRPr="00100805" w:rsidRDefault="00D930F6" w:rsidP="00100805">
      <w:pPr>
        <w:pStyle w:val="ListParagraph"/>
        <w:numPr>
          <w:ilvl w:val="0"/>
          <w:numId w:val="1"/>
        </w:numPr>
        <w:tabs>
          <w:tab w:val="left" w:pos="1192"/>
        </w:tabs>
        <w:spacing w:line="235" w:lineRule="auto"/>
        <w:ind w:right="1185"/>
        <w:rPr>
          <w:rFonts w:ascii="Arial" w:hAnsi="Arial" w:cs="Arial"/>
          <w:sz w:val="24"/>
          <w:szCs w:val="24"/>
        </w:rPr>
      </w:pPr>
      <w:r w:rsidRPr="00100805">
        <w:rPr>
          <w:rFonts w:ascii="Arial" w:hAnsi="Arial" w:cs="Arial"/>
          <w:sz w:val="24"/>
          <w:szCs w:val="24"/>
        </w:rPr>
        <w:t xml:space="preserve">To be informed that their personal data is being processed by the data </w:t>
      </w:r>
      <w:proofErr w:type="gramStart"/>
      <w:r w:rsidRPr="00100805">
        <w:rPr>
          <w:rFonts w:ascii="Arial" w:hAnsi="Arial" w:cs="Arial"/>
          <w:spacing w:val="-2"/>
          <w:sz w:val="24"/>
          <w:szCs w:val="24"/>
        </w:rPr>
        <w:t>controller;</w:t>
      </w:r>
      <w:proofErr w:type="gramEnd"/>
    </w:p>
    <w:p w14:paraId="632AA177" w14:textId="77777777" w:rsidR="00D930F6" w:rsidRPr="00100805" w:rsidRDefault="00D930F6" w:rsidP="00100805">
      <w:pPr>
        <w:pStyle w:val="ListParagraph"/>
        <w:numPr>
          <w:ilvl w:val="0"/>
          <w:numId w:val="1"/>
        </w:numPr>
        <w:tabs>
          <w:tab w:val="left" w:pos="1192"/>
        </w:tabs>
        <w:spacing w:before="1" w:line="293" w:lineRule="exact"/>
        <w:ind w:hanging="361"/>
        <w:rPr>
          <w:rFonts w:ascii="Arial" w:hAnsi="Arial" w:cs="Arial"/>
          <w:sz w:val="24"/>
          <w:szCs w:val="24"/>
        </w:rPr>
      </w:pPr>
      <w:r w:rsidRPr="00100805">
        <w:rPr>
          <w:rFonts w:ascii="Arial" w:hAnsi="Arial" w:cs="Arial"/>
          <w:sz w:val="24"/>
          <w:szCs w:val="24"/>
        </w:rPr>
        <w:t>To</w:t>
      </w:r>
      <w:r w:rsidRPr="00100805">
        <w:rPr>
          <w:rFonts w:ascii="Arial" w:hAnsi="Arial" w:cs="Arial"/>
          <w:spacing w:val="-5"/>
          <w:sz w:val="24"/>
          <w:szCs w:val="24"/>
        </w:rPr>
        <w:t xml:space="preserve"> </w:t>
      </w:r>
      <w:r w:rsidRPr="00100805">
        <w:rPr>
          <w:rFonts w:ascii="Arial" w:hAnsi="Arial" w:cs="Arial"/>
          <w:sz w:val="24"/>
          <w:szCs w:val="24"/>
        </w:rPr>
        <w:t>be</w:t>
      </w:r>
      <w:r w:rsidRPr="00100805">
        <w:rPr>
          <w:rFonts w:ascii="Arial" w:hAnsi="Arial" w:cs="Arial"/>
          <w:spacing w:val="-5"/>
          <w:sz w:val="24"/>
          <w:szCs w:val="24"/>
        </w:rPr>
        <w:t xml:space="preserve"> </w:t>
      </w:r>
      <w:r w:rsidRPr="00100805">
        <w:rPr>
          <w:rFonts w:ascii="Arial" w:hAnsi="Arial" w:cs="Arial"/>
          <w:sz w:val="24"/>
          <w:szCs w:val="24"/>
        </w:rPr>
        <w:t>given</w:t>
      </w:r>
      <w:r w:rsidRPr="00100805">
        <w:rPr>
          <w:rFonts w:ascii="Arial" w:hAnsi="Arial" w:cs="Arial"/>
          <w:spacing w:val="-4"/>
          <w:sz w:val="24"/>
          <w:szCs w:val="24"/>
        </w:rPr>
        <w:t xml:space="preserve"> </w:t>
      </w:r>
      <w:r w:rsidRPr="00100805">
        <w:rPr>
          <w:rFonts w:ascii="Arial" w:hAnsi="Arial" w:cs="Arial"/>
          <w:sz w:val="24"/>
          <w:szCs w:val="24"/>
        </w:rPr>
        <w:t>access</w:t>
      </w:r>
      <w:r w:rsidRPr="00100805">
        <w:rPr>
          <w:rFonts w:ascii="Arial" w:hAnsi="Arial" w:cs="Arial"/>
          <w:spacing w:val="-5"/>
          <w:sz w:val="24"/>
          <w:szCs w:val="24"/>
        </w:rPr>
        <w:t xml:space="preserve"> </w:t>
      </w:r>
      <w:r w:rsidRPr="00100805">
        <w:rPr>
          <w:rFonts w:ascii="Arial" w:hAnsi="Arial" w:cs="Arial"/>
          <w:sz w:val="24"/>
          <w:szCs w:val="24"/>
        </w:rPr>
        <w:t>to</w:t>
      </w:r>
      <w:r w:rsidRPr="00100805">
        <w:rPr>
          <w:rFonts w:ascii="Arial" w:hAnsi="Arial" w:cs="Arial"/>
          <w:spacing w:val="-5"/>
          <w:sz w:val="24"/>
          <w:szCs w:val="24"/>
        </w:rPr>
        <w:t xml:space="preserve"> </w:t>
      </w:r>
      <w:r w:rsidRPr="00100805">
        <w:rPr>
          <w:rFonts w:ascii="Arial" w:hAnsi="Arial" w:cs="Arial"/>
          <w:sz w:val="24"/>
          <w:szCs w:val="24"/>
        </w:rPr>
        <w:t>their</w:t>
      </w:r>
      <w:r w:rsidRPr="00100805">
        <w:rPr>
          <w:rFonts w:ascii="Arial" w:hAnsi="Arial" w:cs="Arial"/>
          <w:spacing w:val="-4"/>
          <w:sz w:val="24"/>
          <w:szCs w:val="24"/>
        </w:rPr>
        <w:t xml:space="preserve"> </w:t>
      </w:r>
      <w:r w:rsidRPr="00100805">
        <w:rPr>
          <w:rFonts w:ascii="Arial" w:hAnsi="Arial" w:cs="Arial"/>
          <w:sz w:val="24"/>
          <w:szCs w:val="24"/>
        </w:rPr>
        <w:t>personal</w:t>
      </w:r>
      <w:r w:rsidRPr="00100805">
        <w:rPr>
          <w:rFonts w:ascii="Arial" w:hAnsi="Arial" w:cs="Arial"/>
          <w:spacing w:val="-5"/>
          <w:sz w:val="24"/>
          <w:szCs w:val="24"/>
        </w:rPr>
        <w:t xml:space="preserve"> </w:t>
      </w:r>
      <w:proofErr w:type="gramStart"/>
      <w:r w:rsidRPr="00100805">
        <w:rPr>
          <w:rFonts w:ascii="Arial" w:hAnsi="Arial" w:cs="Arial"/>
          <w:spacing w:val="-2"/>
          <w:sz w:val="24"/>
          <w:szCs w:val="24"/>
        </w:rPr>
        <w:t>data;</w:t>
      </w:r>
      <w:proofErr w:type="gramEnd"/>
    </w:p>
    <w:p w14:paraId="75815068" w14:textId="77777777" w:rsidR="00D930F6" w:rsidRPr="00100805" w:rsidRDefault="00D930F6" w:rsidP="00100805">
      <w:pPr>
        <w:pStyle w:val="ListParagraph"/>
        <w:numPr>
          <w:ilvl w:val="0"/>
          <w:numId w:val="1"/>
        </w:numPr>
        <w:tabs>
          <w:tab w:val="left" w:pos="1192"/>
        </w:tabs>
        <w:spacing w:before="2" w:line="235" w:lineRule="auto"/>
        <w:ind w:right="1184"/>
        <w:rPr>
          <w:rFonts w:ascii="Arial" w:hAnsi="Arial" w:cs="Arial"/>
          <w:sz w:val="24"/>
          <w:szCs w:val="24"/>
        </w:rPr>
      </w:pPr>
      <w:r w:rsidRPr="00100805">
        <w:rPr>
          <w:rFonts w:ascii="Arial" w:hAnsi="Arial" w:cs="Arial"/>
          <w:sz w:val="24"/>
          <w:szCs w:val="24"/>
        </w:rPr>
        <w:t>To</w:t>
      </w:r>
      <w:r w:rsidRPr="00100805">
        <w:rPr>
          <w:rFonts w:ascii="Arial" w:hAnsi="Arial" w:cs="Arial"/>
          <w:spacing w:val="76"/>
          <w:sz w:val="24"/>
          <w:szCs w:val="24"/>
        </w:rPr>
        <w:t xml:space="preserve"> </w:t>
      </w:r>
      <w:r w:rsidRPr="00100805">
        <w:rPr>
          <w:rFonts w:ascii="Arial" w:hAnsi="Arial" w:cs="Arial"/>
          <w:sz w:val="24"/>
          <w:szCs w:val="24"/>
        </w:rPr>
        <w:t>require</w:t>
      </w:r>
      <w:r w:rsidRPr="00100805">
        <w:rPr>
          <w:rFonts w:ascii="Arial" w:hAnsi="Arial" w:cs="Arial"/>
          <w:spacing w:val="76"/>
          <w:sz w:val="24"/>
          <w:szCs w:val="24"/>
        </w:rPr>
        <w:t xml:space="preserve"> </w:t>
      </w:r>
      <w:r w:rsidRPr="00100805">
        <w:rPr>
          <w:rFonts w:ascii="Arial" w:hAnsi="Arial" w:cs="Arial"/>
          <w:sz w:val="24"/>
          <w:szCs w:val="24"/>
        </w:rPr>
        <w:t>their</w:t>
      </w:r>
      <w:r w:rsidRPr="00100805">
        <w:rPr>
          <w:rFonts w:ascii="Arial" w:hAnsi="Arial" w:cs="Arial"/>
          <w:spacing w:val="76"/>
          <w:sz w:val="24"/>
          <w:szCs w:val="24"/>
        </w:rPr>
        <w:t xml:space="preserve"> </w:t>
      </w:r>
      <w:r w:rsidRPr="00100805">
        <w:rPr>
          <w:rFonts w:ascii="Arial" w:hAnsi="Arial" w:cs="Arial"/>
          <w:sz w:val="24"/>
          <w:szCs w:val="24"/>
        </w:rPr>
        <w:t>personal</w:t>
      </w:r>
      <w:r w:rsidRPr="00100805">
        <w:rPr>
          <w:rFonts w:ascii="Arial" w:hAnsi="Arial" w:cs="Arial"/>
          <w:spacing w:val="76"/>
          <w:sz w:val="24"/>
          <w:szCs w:val="24"/>
        </w:rPr>
        <w:t xml:space="preserve"> </w:t>
      </w:r>
      <w:r w:rsidRPr="00100805">
        <w:rPr>
          <w:rFonts w:ascii="Arial" w:hAnsi="Arial" w:cs="Arial"/>
          <w:sz w:val="24"/>
          <w:szCs w:val="24"/>
        </w:rPr>
        <w:t>data</w:t>
      </w:r>
      <w:r w:rsidRPr="00100805">
        <w:rPr>
          <w:rFonts w:ascii="Arial" w:hAnsi="Arial" w:cs="Arial"/>
          <w:spacing w:val="76"/>
          <w:sz w:val="24"/>
          <w:szCs w:val="24"/>
        </w:rPr>
        <w:t xml:space="preserve"> </w:t>
      </w:r>
      <w:r w:rsidRPr="00100805">
        <w:rPr>
          <w:rFonts w:ascii="Arial" w:hAnsi="Arial" w:cs="Arial"/>
          <w:sz w:val="24"/>
          <w:szCs w:val="24"/>
        </w:rPr>
        <w:t>not</w:t>
      </w:r>
      <w:r w:rsidRPr="00100805">
        <w:rPr>
          <w:rFonts w:ascii="Arial" w:hAnsi="Arial" w:cs="Arial"/>
          <w:spacing w:val="76"/>
          <w:sz w:val="24"/>
          <w:szCs w:val="24"/>
        </w:rPr>
        <w:t xml:space="preserve"> </w:t>
      </w:r>
      <w:r w:rsidRPr="00100805">
        <w:rPr>
          <w:rFonts w:ascii="Arial" w:hAnsi="Arial" w:cs="Arial"/>
          <w:sz w:val="24"/>
          <w:szCs w:val="24"/>
        </w:rPr>
        <w:t>to</w:t>
      </w:r>
      <w:r w:rsidRPr="00100805">
        <w:rPr>
          <w:rFonts w:ascii="Arial" w:hAnsi="Arial" w:cs="Arial"/>
          <w:spacing w:val="76"/>
          <w:sz w:val="24"/>
          <w:szCs w:val="24"/>
        </w:rPr>
        <w:t xml:space="preserve"> </w:t>
      </w:r>
      <w:r w:rsidRPr="00100805">
        <w:rPr>
          <w:rFonts w:ascii="Arial" w:hAnsi="Arial" w:cs="Arial"/>
          <w:sz w:val="24"/>
          <w:szCs w:val="24"/>
        </w:rPr>
        <w:t>be</w:t>
      </w:r>
      <w:r w:rsidRPr="00100805">
        <w:rPr>
          <w:rFonts w:ascii="Arial" w:hAnsi="Arial" w:cs="Arial"/>
          <w:spacing w:val="76"/>
          <w:sz w:val="24"/>
          <w:szCs w:val="24"/>
        </w:rPr>
        <w:t xml:space="preserve"> </w:t>
      </w:r>
      <w:r w:rsidRPr="00100805">
        <w:rPr>
          <w:rFonts w:ascii="Arial" w:hAnsi="Arial" w:cs="Arial"/>
          <w:sz w:val="24"/>
          <w:szCs w:val="24"/>
        </w:rPr>
        <w:t>used</w:t>
      </w:r>
      <w:r w:rsidRPr="00100805">
        <w:rPr>
          <w:rFonts w:ascii="Arial" w:hAnsi="Arial" w:cs="Arial"/>
          <w:spacing w:val="76"/>
          <w:sz w:val="24"/>
          <w:szCs w:val="24"/>
        </w:rPr>
        <w:t xml:space="preserve"> </w:t>
      </w:r>
      <w:r w:rsidRPr="00100805">
        <w:rPr>
          <w:rFonts w:ascii="Arial" w:hAnsi="Arial" w:cs="Arial"/>
          <w:sz w:val="24"/>
          <w:szCs w:val="24"/>
        </w:rPr>
        <w:t>for</w:t>
      </w:r>
      <w:r w:rsidRPr="00100805">
        <w:rPr>
          <w:rFonts w:ascii="Arial" w:hAnsi="Arial" w:cs="Arial"/>
          <w:spacing w:val="76"/>
          <w:sz w:val="24"/>
          <w:szCs w:val="24"/>
        </w:rPr>
        <w:t xml:space="preserve"> </w:t>
      </w:r>
      <w:r w:rsidRPr="00100805">
        <w:rPr>
          <w:rFonts w:ascii="Arial" w:hAnsi="Arial" w:cs="Arial"/>
          <w:sz w:val="24"/>
          <w:szCs w:val="24"/>
        </w:rPr>
        <w:t>direct</w:t>
      </w:r>
      <w:r w:rsidRPr="00100805">
        <w:rPr>
          <w:rFonts w:ascii="Arial" w:hAnsi="Arial" w:cs="Arial"/>
          <w:spacing w:val="76"/>
          <w:sz w:val="24"/>
          <w:szCs w:val="24"/>
        </w:rPr>
        <w:t xml:space="preserve"> </w:t>
      </w:r>
      <w:r w:rsidRPr="00100805">
        <w:rPr>
          <w:rFonts w:ascii="Arial" w:hAnsi="Arial" w:cs="Arial"/>
          <w:sz w:val="24"/>
          <w:szCs w:val="24"/>
        </w:rPr>
        <w:t xml:space="preserve">marketing </w:t>
      </w:r>
      <w:proofErr w:type="gramStart"/>
      <w:r w:rsidRPr="00100805">
        <w:rPr>
          <w:rFonts w:ascii="Arial" w:hAnsi="Arial" w:cs="Arial"/>
          <w:spacing w:val="-2"/>
          <w:sz w:val="24"/>
          <w:szCs w:val="24"/>
        </w:rPr>
        <w:t>purposes;</w:t>
      </w:r>
      <w:proofErr w:type="gramEnd"/>
    </w:p>
    <w:p w14:paraId="7CF6A17C" w14:textId="77777777" w:rsidR="00D930F6" w:rsidRPr="00100805" w:rsidRDefault="00D930F6" w:rsidP="00100805">
      <w:pPr>
        <w:pStyle w:val="ListParagraph"/>
        <w:numPr>
          <w:ilvl w:val="0"/>
          <w:numId w:val="1"/>
        </w:numPr>
        <w:tabs>
          <w:tab w:val="left" w:pos="1192"/>
        </w:tabs>
        <w:spacing w:before="3" w:line="235" w:lineRule="auto"/>
        <w:ind w:right="1188"/>
        <w:rPr>
          <w:rFonts w:ascii="Arial" w:hAnsi="Arial" w:cs="Arial"/>
          <w:sz w:val="24"/>
          <w:szCs w:val="24"/>
        </w:rPr>
      </w:pPr>
      <w:r w:rsidRPr="00100805">
        <w:rPr>
          <w:rFonts w:ascii="Arial" w:hAnsi="Arial" w:cs="Arial"/>
          <w:sz w:val="24"/>
          <w:szCs w:val="24"/>
        </w:rPr>
        <w:t>To</w:t>
      </w:r>
      <w:r w:rsidRPr="00100805">
        <w:rPr>
          <w:rFonts w:ascii="Arial" w:hAnsi="Arial" w:cs="Arial"/>
          <w:spacing w:val="30"/>
          <w:sz w:val="24"/>
          <w:szCs w:val="24"/>
        </w:rPr>
        <w:t xml:space="preserve"> </w:t>
      </w:r>
      <w:r w:rsidRPr="00100805">
        <w:rPr>
          <w:rFonts w:ascii="Arial" w:hAnsi="Arial" w:cs="Arial"/>
          <w:sz w:val="24"/>
          <w:szCs w:val="24"/>
        </w:rPr>
        <w:t>require</w:t>
      </w:r>
      <w:r w:rsidRPr="00100805">
        <w:rPr>
          <w:rFonts w:ascii="Arial" w:hAnsi="Arial" w:cs="Arial"/>
          <w:spacing w:val="30"/>
          <w:sz w:val="24"/>
          <w:szCs w:val="24"/>
        </w:rPr>
        <w:t xml:space="preserve"> </w:t>
      </w:r>
      <w:r w:rsidRPr="00100805">
        <w:rPr>
          <w:rFonts w:ascii="Arial" w:hAnsi="Arial" w:cs="Arial"/>
          <w:sz w:val="24"/>
          <w:szCs w:val="24"/>
        </w:rPr>
        <w:t>the</w:t>
      </w:r>
      <w:r w:rsidRPr="00100805">
        <w:rPr>
          <w:rFonts w:ascii="Arial" w:hAnsi="Arial" w:cs="Arial"/>
          <w:spacing w:val="30"/>
          <w:sz w:val="24"/>
          <w:szCs w:val="24"/>
        </w:rPr>
        <w:t xml:space="preserve"> </w:t>
      </w:r>
      <w:r w:rsidRPr="00100805">
        <w:rPr>
          <w:rFonts w:ascii="Arial" w:hAnsi="Arial" w:cs="Arial"/>
          <w:sz w:val="24"/>
          <w:szCs w:val="24"/>
        </w:rPr>
        <w:t>data</w:t>
      </w:r>
      <w:r w:rsidRPr="00100805">
        <w:rPr>
          <w:rFonts w:ascii="Arial" w:hAnsi="Arial" w:cs="Arial"/>
          <w:spacing w:val="30"/>
          <w:sz w:val="24"/>
          <w:szCs w:val="24"/>
        </w:rPr>
        <w:t xml:space="preserve"> </w:t>
      </w:r>
      <w:r w:rsidRPr="00100805">
        <w:rPr>
          <w:rFonts w:ascii="Arial" w:hAnsi="Arial" w:cs="Arial"/>
          <w:sz w:val="24"/>
          <w:szCs w:val="24"/>
        </w:rPr>
        <w:t>controller</w:t>
      </w:r>
      <w:r w:rsidRPr="00100805">
        <w:rPr>
          <w:rFonts w:ascii="Arial" w:hAnsi="Arial" w:cs="Arial"/>
          <w:spacing w:val="30"/>
          <w:sz w:val="24"/>
          <w:szCs w:val="24"/>
        </w:rPr>
        <w:t xml:space="preserve"> </w:t>
      </w:r>
      <w:r w:rsidRPr="00100805">
        <w:rPr>
          <w:rFonts w:ascii="Arial" w:hAnsi="Arial" w:cs="Arial"/>
          <w:sz w:val="24"/>
          <w:szCs w:val="24"/>
        </w:rPr>
        <w:t>to</w:t>
      </w:r>
      <w:r w:rsidRPr="00100805">
        <w:rPr>
          <w:rFonts w:ascii="Arial" w:hAnsi="Arial" w:cs="Arial"/>
          <w:spacing w:val="30"/>
          <w:sz w:val="24"/>
          <w:szCs w:val="24"/>
        </w:rPr>
        <w:t xml:space="preserve"> </w:t>
      </w:r>
      <w:r w:rsidRPr="00100805">
        <w:rPr>
          <w:rFonts w:ascii="Arial" w:hAnsi="Arial" w:cs="Arial"/>
          <w:sz w:val="24"/>
          <w:szCs w:val="24"/>
        </w:rPr>
        <w:t>stop</w:t>
      </w:r>
      <w:r w:rsidRPr="00100805">
        <w:rPr>
          <w:rFonts w:ascii="Arial" w:hAnsi="Arial" w:cs="Arial"/>
          <w:spacing w:val="30"/>
          <w:sz w:val="24"/>
          <w:szCs w:val="24"/>
        </w:rPr>
        <w:t xml:space="preserve"> </w:t>
      </w:r>
      <w:r w:rsidRPr="00100805">
        <w:rPr>
          <w:rFonts w:ascii="Arial" w:hAnsi="Arial" w:cs="Arial"/>
          <w:sz w:val="24"/>
          <w:szCs w:val="24"/>
        </w:rPr>
        <w:t>any</w:t>
      </w:r>
      <w:r w:rsidRPr="00100805">
        <w:rPr>
          <w:rFonts w:ascii="Arial" w:hAnsi="Arial" w:cs="Arial"/>
          <w:spacing w:val="30"/>
          <w:sz w:val="24"/>
          <w:szCs w:val="24"/>
        </w:rPr>
        <w:t xml:space="preserve"> </w:t>
      </w:r>
      <w:r w:rsidRPr="00100805">
        <w:rPr>
          <w:rFonts w:ascii="Arial" w:hAnsi="Arial" w:cs="Arial"/>
          <w:sz w:val="24"/>
          <w:szCs w:val="24"/>
        </w:rPr>
        <w:t>processing</w:t>
      </w:r>
      <w:r w:rsidRPr="00100805">
        <w:rPr>
          <w:rFonts w:ascii="Arial" w:hAnsi="Arial" w:cs="Arial"/>
          <w:spacing w:val="30"/>
          <w:sz w:val="24"/>
          <w:szCs w:val="24"/>
        </w:rPr>
        <w:t xml:space="preserve"> </w:t>
      </w:r>
      <w:r w:rsidRPr="00100805">
        <w:rPr>
          <w:rFonts w:ascii="Arial" w:hAnsi="Arial" w:cs="Arial"/>
          <w:sz w:val="24"/>
          <w:szCs w:val="24"/>
        </w:rPr>
        <w:t>of</w:t>
      </w:r>
      <w:r w:rsidRPr="00100805">
        <w:rPr>
          <w:rFonts w:ascii="Arial" w:hAnsi="Arial" w:cs="Arial"/>
          <w:spacing w:val="30"/>
          <w:sz w:val="24"/>
          <w:szCs w:val="24"/>
        </w:rPr>
        <w:t xml:space="preserve"> </w:t>
      </w:r>
      <w:r w:rsidRPr="00100805">
        <w:rPr>
          <w:rFonts w:ascii="Arial" w:hAnsi="Arial" w:cs="Arial"/>
          <w:sz w:val="24"/>
          <w:szCs w:val="24"/>
        </w:rPr>
        <w:t>their</w:t>
      </w:r>
      <w:r w:rsidRPr="00100805">
        <w:rPr>
          <w:rFonts w:ascii="Arial" w:hAnsi="Arial" w:cs="Arial"/>
          <w:spacing w:val="30"/>
          <w:sz w:val="24"/>
          <w:szCs w:val="24"/>
        </w:rPr>
        <w:t xml:space="preserve"> </w:t>
      </w:r>
      <w:r w:rsidRPr="00100805">
        <w:rPr>
          <w:rFonts w:ascii="Arial" w:hAnsi="Arial" w:cs="Arial"/>
          <w:sz w:val="24"/>
          <w:szCs w:val="24"/>
        </w:rPr>
        <w:t>personal data which is causing substantial and unwarranted damage or distress.</w:t>
      </w:r>
    </w:p>
    <w:p w14:paraId="1C9E0E0E" w14:textId="77777777" w:rsidR="00D930F6" w:rsidRPr="00100805" w:rsidRDefault="00D930F6" w:rsidP="00100805">
      <w:pPr>
        <w:pStyle w:val="BodyText"/>
        <w:spacing w:before="2"/>
        <w:rPr>
          <w:rFonts w:ascii="Arial" w:hAnsi="Arial" w:cs="Arial"/>
        </w:rPr>
      </w:pPr>
    </w:p>
    <w:p w14:paraId="768DFA3C" w14:textId="77777777" w:rsidR="00D930F6" w:rsidRPr="00100805" w:rsidRDefault="00D930F6" w:rsidP="00100805">
      <w:pPr>
        <w:pStyle w:val="Heading2"/>
        <w:numPr>
          <w:ilvl w:val="0"/>
          <w:numId w:val="2"/>
        </w:numPr>
        <w:tabs>
          <w:tab w:val="num" w:pos="360"/>
        </w:tabs>
        <w:ind w:left="471" w:firstLine="0"/>
        <w:jc w:val="left"/>
        <w:rPr>
          <w:rFonts w:ascii="Arial" w:hAnsi="Arial" w:cs="Arial"/>
        </w:rPr>
      </w:pPr>
      <w:r w:rsidRPr="00100805">
        <w:rPr>
          <w:rFonts w:ascii="Arial" w:hAnsi="Arial" w:cs="Arial"/>
        </w:rPr>
        <w:t>Contravention</w:t>
      </w:r>
      <w:r w:rsidRPr="00100805">
        <w:rPr>
          <w:rFonts w:ascii="Arial" w:hAnsi="Arial" w:cs="Arial"/>
          <w:spacing w:val="-14"/>
        </w:rPr>
        <w:t xml:space="preserve"> </w:t>
      </w:r>
      <w:r w:rsidRPr="00100805">
        <w:rPr>
          <w:rFonts w:ascii="Arial" w:hAnsi="Arial" w:cs="Arial"/>
        </w:rPr>
        <w:t>of</w:t>
      </w:r>
      <w:r w:rsidRPr="00100805">
        <w:rPr>
          <w:rFonts w:ascii="Arial" w:hAnsi="Arial" w:cs="Arial"/>
          <w:spacing w:val="-14"/>
        </w:rPr>
        <w:t xml:space="preserve"> </w:t>
      </w:r>
      <w:r w:rsidRPr="00100805">
        <w:rPr>
          <w:rFonts w:ascii="Arial" w:hAnsi="Arial" w:cs="Arial"/>
        </w:rPr>
        <w:t>the</w:t>
      </w:r>
      <w:r w:rsidRPr="00100805">
        <w:rPr>
          <w:rFonts w:ascii="Arial" w:hAnsi="Arial" w:cs="Arial"/>
          <w:spacing w:val="-13"/>
        </w:rPr>
        <w:t xml:space="preserve"> </w:t>
      </w:r>
      <w:r w:rsidRPr="00100805">
        <w:rPr>
          <w:rFonts w:ascii="Arial" w:hAnsi="Arial" w:cs="Arial"/>
          <w:spacing w:val="-5"/>
        </w:rPr>
        <w:t>Act</w:t>
      </w:r>
    </w:p>
    <w:p w14:paraId="3FC5D71E" w14:textId="77777777" w:rsidR="00D930F6" w:rsidRPr="00100805" w:rsidRDefault="00D930F6" w:rsidP="00100805">
      <w:pPr>
        <w:pStyle w:val="BodyText"/>
        <w:rPr>
          <w:rFonts w:ascii="Arial" w:hAnsi="Arial" w:cs="Arial"/>
          <w:b/>
        </w:rPr>
      </w:pPr>
    </w:p>
    <w:p w14:paraId="23DA758A" w14:textId="77777777" w:rsidR="00D930F6" w:rsidRPr="00100805" w:rsidRDefault="00D930F6" w:rsidP="00100805">
      <w:pPr>
        <w:pStyle w:val="ListParagraph"/>
        <w:numPr>
          <w:ilvl w:val="0"/>
          <w:numId w:val="1"/>
        </w:numPr>
        <w:tabs>
          <w:tab w:val="left" w:pos="1192"/>
        </w:tabs>
        <w:ind w:right="1182"/>
        <w:rPr>
          <w:rFonts w:ascii="Arial" w:hAnsi="Arial" w:cs="Arial"/>
          <w:sz w:val="24"/>
          <w:szCs w:val="24"/>
        </w:rPr>
      </w:pPr>
      <w:r w:rsidRPr="00100805">
        <w:rPr>
          <w:rFonts w:ascii="Arial" w:hAnsi="Arial" w:cs="Arial"/>
          <w:sz w:val="24"/>
          <w:szCs w:val="24"/>
        </w:rPr>
        <w:t>Data breaches must be reported to the relevant supervisory authority (the Information Commissioner’s Office) within 72 hours of becoming aware of the breach. If the breach is high risk, affecting individual rights and freedoms then the individual must be informed immediately.</w:t>
      </w:r>
    </w:p>
    <w:p w14:paraId="0EDBE83B" w14:textId="77777777" w:rsidR="00D930F6" w:rsidRPr="00100805" w:rsidRDefault="00D930F6" w:rsidP="00100805">
      <w:pPr>
        <w:pStyle w:val="ListParagraph"/>
        <w:numPr>
          <w:ilvl w:val="0"/>
          <w:numId w:val="1"/>
        </w:numPr>
        <w:tabs>
          <w:tab w:val="left" w:pos="1192"/>
        </w:tabs>
        <w:ind w:right="1182"/>
        <w:rPr>
          <w:rFonts w:ascii="Arial" w:hAnsi="Arial" w:cs="Arial"/>
          <w:sz w:val="24"/>
          <w:szCs w:val="24"/>
        </w:rPr>
      </w:pPr>
      <w:r w:rsidRPr="00100805">
        <w:rPr>
          <w:rFonts w:ascii="Arial" w:hAnsi="Arial" w:cs="Arial"/>
          <w:sz w:val="24"/>
          <w:szCs w:val="24"/>
        </w:rPr>
        <w:t xml:space="preserve">A robust means of detecting breaches, with investigating and reporting procedures should be in place. All breaches should be recorded </w:t>
      </w:r>
      <w:proofErr w:type="gramStart"/>
      <w:r w:rsidRPr="00100805">
        <w:rPr>
          <w:rFonts w:ascii="Arial" w:hAnsi="Arial" w:cs="Arial"/>
          <w:sz w:val="24"/>
          <w:szCs w:val="24"/>
        </w:rPr>
        <w:t>whether or not</w:t>
      </w:r>
      <w:proofErr w:type="gramEnd"/>
      <w:r w:rsidRPr="00100805">
        <w:rPr>
          <w:rFonts w:ascii="Arial" w:hAnsi="Arial" w:cs="Arial"/>
          <w:sz w:val="24"/>
          <w:szCs w:val="24"/>
        </w:rPr>
        <w:t xml:space="preserve"> they need to be reported to the supervisory authority.</w:t>
      </w:r>
    </w:p>
    <w:p w14:paraId="2568E2A5" w14:textId="77777777" w:rsidR="00D930F6" w:rsidRPr="00100805" w:rsidRDefault="00D930F6" w:rsidP="00100805">
      <w:pPr>
        <w:widowControl w:val="0"/>
        <w:numPr>
          <w:ilvl w:val="0"/>
          <w:numId w:val="1"/>
        </w:numPr>
        <w:tabs>
          <w:tab w:val="left" w:pos="1192"/>
        </w:tabs>
        <w:autoSpaceDE w:val="0"/>
        <w:autoSpaceDN w:val="0"/>
        <w:spacing w:before="9"/>
        <w:ind w:right="1182"/>
        <w:rPr>
          <w:rFonts w:ascii="Arial" w:hAnsi="Arial" w:cs="Arial"/>
          <w:sz w:val="24"/>
          <w:szCs w:val="24"/>
        </w:rPr>
      </w:pPr>
      <w:r w:rsidRPr="00100805">
        <w:rPr>
          <w:rFonts w:ascii="Arial" w:hAnsi="Arial" w:cs="Arial"/>
          <w:sz w:val="24"/>
          <w:szCs w:val="24"/>
        </w:rPr>
        <w:t xml:space="preserve">Current offences include the unlawful obtaining, </w:t>
      </w:r>
      <w:proofErr w:type="gramStart"/>
      <w:r w:rsidRPr="00100805">
        <w:rPr>
          <w:rFonts w:ascii="Arial" w:hAnsi="Arial" w:cs="Arial"/>
          <w:sz w:val="24"/>
          <w:szCs w:val="24"/>
        </w:rPr>
        <w:t>disclosing</w:t>
      </w:r>
      <w:proofErr w:type="gramEnd"/>
      <w:r w:rsidRPr="00100805">
        <w:rPr>
          <w:rFonts w:ascii="Arial" w:hAnsi="Arial" w:cs="Arial"/>
          <w:sz w:val="24"/>
          <w:szCs w:val="24"/>
        </w:rPr>
        <w:t xml:space="preserve"> or selling of information, a failure</w:t>
      </w:r>
      <w:r w:rsidRPr="00100805">
        <w:rPr>
          <w:rFonts w:ascii="Arial" w:hAnsi="Arial" w:cs="Arial"/>
          <w:spacing w:val="-2"/>
          <w:sz w:val="24"/>
          <w:szCs w:val="24"/>
        </w:rPr>
        <w:t xml:space="preserve"> </w:t>
      </w:r>
      <w:r w:rsidRPr="00100805">
        <w:rPr>
          <w:rFonts w:ascii="Arial" w:hAnsi="Arial" w:cs="Arial"/>
          <w:sz w:val="24"/>
          <w:szCs w:val="24"/>
        </w:rPr>
        <w:t>to</w:t>
      </w:r>
      <w:r w:rsidRPr="00100805">
        <w:rPr>
          <w:rFonts w:ascii="Arial" w:hAnsi="Arial" w:cs="Arial"/>
          <w:spacing w:val="-2"/>
          <w:sz w:val="24"/>
          <w:szCs w:val="24"/>
        </w:rPr>
        <w:t xml:space="preserve"> </w:t>
      </w:r>
      <w:r w:rsidRPr="00100805">
        <w:rPr>
          <w:rFonts w:ascii="Arial" w:hAnsi="Arial" w:cs="Arial"/>
          <w:sz w:val="24"/>
          <w:szCs w:val="24"/>
        </w:rPr>
        <w:t>follow</w:t>
      </w:r>
      <w:r w:rsidRPr="00100805">
        <w:rPr>
          <w:rFonts w:ascii="Arial" w:hAnsi="Arial" w:cs="Arial"/>
          <w:spacing w:val="-2"/>
          <w:sz w:val="24"/>
          <w:szCs w:val="24"/>
        </w:rPr>
        <w:t xml:space="preserve"> </w:t>
      </w:r>
      <w:r w:rsidRPr="00100805">
        <w:rPr>
          <w:rFonts w:ascii="Arial" w:hAnsi="Arial" w:cs="Arial"/>
          <w:sz w:val="24"/>
          <w:szCs w:val="24"/>
        </w:rPr>
        <w:t>a</w:t>
      </w:r>
      <w:r w:rsidRPr="00100805">
        <w:rPr>
          <w:rFonts w:ascii="Arial" w:hAnsi="Arial" w:cs="Arial"/>
          <w:spacing w:val="-2"/>
          <w:sz w:val="24"/>
          <w:szCs w:val="24"/>
        </w:rPr>
        <w:t xml:space="preserve"> </w:t>
      </w:r>
      <w:r w:rsidRPr="00100805">
        <w:rPr>
          <w:rFonts w:ascii="Arial" w:hAnsi="Arial" w:cs="Arial"/>
          <w:sz w:val="24"/>
          <w:szCs w:val="24"/>
        </w:rPr>
        <w:t>Notice</w:t>
      </w:r>
      <w:r w:rsidRPr="00100805">
        <w:rPr>
          <w:rFonts w:ascii="Arial" w:hAnsi="Arial" w:cs="Arial"/>
          <w:spacing w:val="-2"/>
          <w:sz w:val="24"/>
          <w:szCs w:val="24"/>
        </w:rPr>
        <w:t xml:space="preserve"> </w:t>
      </w:r>
      <w:r w:rsidRPr="00100805">
        <w:rPr>
          <w:rFonts w:ascii="Arial" w:hAnsi="Arial" w:cs="Arial"/>
          <w:sz w:val="24"/>
          <w:szCs w:val="24"/>
        </w:rPr>
        <w:t>from</w:t>
      </w:r>
      <w:r w:rsidRPr="00100805">
        <w:rPr>
          <w:rFonts w:ascii="Arial" w:hAnsi="Arial" w:cs="Arial"/>
          <w:spacing w:val="-2"/>
          <w:sz w:val="24"/>
          <w:szCs w:val="24"/>
        </w:rPr>
        <w:t xml:space="preserve"> </w:t>
      </w:r>
      <w:r w:rsidRPr="00100805">
        <w:rPr>
          <w:rFonts w:ascii="Arial" w:hAnsi="Arial" w:cs="Arial"/>
          <w:sz w:val="24"/>
          <w:szCs w:val="24"/>
        </w:rPr>
        <w:t>the</w:t>
      </w:r>
      <w:r w:rsidRPr="00100805">
        <w:rPr>
          <w:rFonts w:ascii="Arial" w:hAnsi="Arial" w:cs="Arial"/>
          <w:spacing w:val="-2"/>
          <w:sz w:val="24"/>
          <w:szCs w:val="24"/>
        </w:rPr>
        <w:t xml:space="preserve"> </w:t>
      </w:r>
      <w:r w:rsidRPr="00100805">
        <w:rPr>
          <w:rFonts w:ascii="Arial" w:hAnsi="Arial" w:cs="Arial"/>
          <w:sz w:val="24"/>
          <w:szCs w:val="24"/>
        </w:rPr>
        <w:t>Commissioner</w:t>
      </w:r>
      <w:r w:rsidRPr="00100805">
        <w:rPr>
          <w:rFonts w:ascii="Arial" w:hAnsi="Arial" w:cs="Arial"/>
          <w:spacing w:val="-2"/>
          <w:sz w:val="24"/>
          <w:szCs w:val="24"/>
        </w:rPr>
        <w:t xml:space="preserve"> </w:t>
      </w:r>
      <w:r w:rsidRPr="00100805">
        <w:rPr>
          <w:rFonts w:ascii="Arial" w:hAnsi="Arial" w:cs="Arial"/>
          <w:sz w:val="24"/>
          <w:szCs w:val="24"/>
        </w:rPr>
        <w:t>and</w:t>
      </w:r>
      <w:r w:rsidRPr="00100805">
        <w:rPr>
          <w:rFonts w:ascii="Arial" w:hAnsi="Arial" w:cs="Arial"/>
          <w:spacing w:val="-2"/>
          <w:sz w:val="24"/>
          <w:szCs w:val="24"/>
        </w:rPr>
        <w:t xml:space="preserve"> </w:t>
      </w:r>
      <w:r w:rsidRPr="00100805">
        <w:rPr>
          <w:rFonts w:ascii="Arial" w:hAnsi="Arial" w:cs="Arial"/>
          <w:sz w:val="24"/>
          <w:szCs w:val="24"/>
        </w:rPr>
        <w:t>the</w:t>
      </w:r>
      <w:r w:rsidRPr="00100805">
        <w:rPr>
          <w:rFonts w:ascii="Arial" w:hAnsi="Arial" w:cs="Arial"/>
          <w:spacing w:val="-2"/>
          <w:sz w:val="24"/>
          <w:szCs w:val="24"/>
        </w:rPr>
        <w:t xml:space="preserve"> </w:t>
      </w:r>
      <w:r w:rsidRPr="00100805">
        <w:rPr>
          <w:rFonts w:ascii="Arial" w:hAnsi="Arial" w:cs="Arial"/>
          <w:sz w:val="24"/>
          <w:szCs w:val="24"/>
        </w:rPr>
        <w:t>failure</w:t>
      </w:r>
      <w:r w:rsidRPr="00100805">
        <w:rPr>
          <w:rFonts w:ascii="Arial" w:hAnsi="Arial" w:cs="Arial"/>
          <w:spacing w:val="-2"/>
          <w:sz w:val="24"/>
          <w:szCs w:val="24"/>
        </w:rPr>
        <w:t xml:space="preserve"> </w:t>
      </w:r>
      <w:r w:rsidRPr="00100805">
        <w:rPr>
          <w:rFonts w:ascii="Arial" w:hAnsi="Arial" w:cs="Arial"/>
          <w:sz w:val="24"/>
          <w:szCs w:val="24"/>
        </w:rPr>
        <w:t>to</w:t>
      </w:r>
      <w:r w:rsidRPr="00100805">
        <w:rPr>
          <w:rFonts w:ascii="Arial" w:hAnsi="Arial" w:cs="Arial"/>
          <w:spacing w:val="-2"/>
          <w:sz w:val="24"/>
          <w:szCs w:val="24"/>
        </w:rPr>
        <w:t xml:space="preserve"> </w:t>
      </w:r>
      <w:r w:rsidRPr="00100805">
        <w:rPr>
          <w:rFonts w:ascii="Arial" w:hAnsi="Arial" w:cs="Arial"/>
          <w:sz w:val="24"/>
          <w:szCs w:val="24"/>
        </w:rPr>
        <w:t xml:space="preserve">notify the Commissioner of processing which takes place. These offences are punishable by the payment of a fine. </w:t>
      </w:r>
    </w:p>
    <w:p w14:paraId="43CBAB28" w14:textId="77777777" w:rsidR="00D930F6" w:rsidRPr="00100805" w:rsidRDefault="00D930F6" w:rsidP="00100805">
      <w:pPr>
        <w:pStyle w:val="ListParagraph"/>
        <w:numPr>
          <w:ilvl w:val="0"/>
          <w:numId w:val="1"/>
        </w:numPr>
        <w:tabs>
          <w:tab w:val="left" w:pos="1192"/>
        </w:tabs>
        <w:ind w:right="1184"/>
        <w:rPr>
          <w:rFonts w:ascii="Arial" w:hAnsi="Arial" w:cs="Arial"/>
          <w:sz w:val="24"/>
          <w:szCs w:val="24"/>
        </w:rPr>
      </w:pPr>
      <w:r w:rsidRPr="00100805">
        <w:rPr>
          <w:rFonts w:ascii="Arial" w:hAnsi="Arial" w:cs="Arial"/>
          <w:sz w:val="24"/>
          <w:szCs w:val="24"/>
        </w:rPr>
        <w:t xml:space="preserve">Compensation may be payable to any person who suffers </w:t>
      </w:r>
      <w:r w:rsidRPr="00100805">
        <w:rPr>
          <w:rFonts w:ascii="Arial" w:hAnsi="Arial" w:cs="Arial"/>
          <w:sz w:val="24"/>
          <w:szCs w:val="24"/>
        </w:rPr>
        <w:lastRenderedPageBreak/>
        <w:t xml:space="preserve">damage and distress </w:t>
      </w:r>
      <w:proofErr w:type="gramStart"/>
      <w:r w:rsidRPr="00100805">
        <w:rPr>
          <w:rFonts w:ascii="Arial" w:hAnsi="Arial" w:cs="Arial"/>
          <w:sz w:val="24"/>
          <w:szCs w:val="24"/>
        </w:rPr>
        <w:t>as a result of</w:t>
      </w:r>
      <w:proofErr w:type="gramEnd"/>
      <w:r w:rsidRPr="00100805">
        <w:rPr>
          <w:rFonts w:ascii="Arial" w:hAnsi="Arial" w:cs="Arial"/>
          <w:sz w:val="24"/>
          <w:szCs w:val="24"/>
        </w:rPr>
        <w:t xml:space="preserve"> a contravention of the Act. Such compensation is awarded by the Court.</w:t>
      </w:r>
    </w:p>
    <w:p w14:paraId="777207DA" w14:textId="77777777" w:rsidR="00D930F6" w:rsidRPr="00100805" w:rsidRDefault="00D930F6" w:rsidP="00100805">
      <w:pPr>
        <w:pStyle w:val="BodyText"/>
        <w:spacing w:before="9"/>
        <w:rPr>
          <w:rFonts w:ascii="Arial" w:hAnsi="Arial" w:cs="Arial"/>
        </w:rPr>
      </w:pPr>
    </w:p>
    <w:p w14:paraId="6CA42CBB" w14:textId="77777777" w:rsidR="00D930F6" w:rsidRPr="00100805" w:rsidRDefault="00D930F6" w:rsidP="00100805">
      <w:pPr>
        <w:pStyle w:val="Heading2"/>
        <w:numPr>
          <w:ilvl w:val="0"/>
          <w:numId w:val="2"/>
        </w:numPr>
        <w:tabs>
          <w:tab w:val="num" w:pos="360"/>
        </w:tabs>
        <w:spacing w:before="1"/>
        <w:ind w:left="471" w:firstLine="0"/>
        <w:jc w:val="left"/>
        <w:rPr>
          <w:rFonts w:ascii="Arial" w:hAnsi="Arial" w:cs="Arial"/>
        </w:rPr>
      </w:pPr>
      <w:r w:rsidRPr="00100805">
        <w:rPr>
          <w:rFonts w:ascii="Arial" w:hAnsi="Arial" w:cs="Arial"/>
        </w:rPr>
        <w:t>The</w:t>
      </w:r>
      <w:r w:rsidRPr="00100805">
        <w:rPr>
          <w:rFonts w:ascii="Arial" w:hAnsi="Arial" w:cs="Arial"/>
          <w:spacing w:val="-15"/>
        </w:rPr>
        <w:t xml:space="preserve"> </w:t>
      </w:r>
      <w:r w:rsidRPr="00100805">
        <w:rPr>
          <w:rFonts w:ascii="Arial" w:hAnsi="Arial" w:cs="Arial"/>
        </w:rPr>
        <w:t>Information</w:t>
      </w:r>
      <w:r w:rsidRPr="00100805">
        <w:rPr>
          <w:rFonts w:ascii="Arial" w:hAnsi="Arial" w:cs="Arial"/>
          <w:spacing w:val="-14"/>
        </w:rPr>
        <w:t xml:space="preserve"> </w:t>
      </w:r>
      <w:r w:rsidRPr="00100805">
        <w:rPr>
          <w:rFonts w:ascii="Arial" w:hAnsi="Arial" w:cs="Arial"/>
          <w:spacing w:val="-2"/>
        </w:rPr>
        <w:t>Commissioner</w:t>
      </w:r>
    </w:p>
    <w:p w14:paraId="7154E98F" w14:textId="77777777" w:rsidR="00D930F6" w:rsidRPr="00100805" w:rsidRDefault="00D930F6" w:rsidP="00100805">
      <w:pPr>
        <w:pStyle w:val="BodyText"/>
        <w:rPr>
          <w:rFonts w:ascii="Arial" w:hAnsi="Arial" w:cs="Arial"/>
          <w:b/>
        </w:rPr>
      </w:pPr>
    </w:p>
    <w:p w14:paraId="6190F4E1" w14:textId="77777777" w:rsidR="00D930F6" w:rsidRPr="00100805" w:rsidRDefault="00D930F6" w:rsidP="00100805">
      <w:pPr>
        <w:pStyle w:val="BodyText"/>
        <w:spacing w:before="1"/>
        <w:ind w:left="471" w:right="1184"/>
        <w:rPr>
          <w:rFonts w:ascii="Arial" w:hAnsi="Arial" w:cs="Arial"/>
        </w:rPr>
      </w:pPr>
      <w:r w:rsidRPr="00100805">
        <w:rPr>
          <w:rFonts w:ascii="Arial" w:hAnsi="Arial" w:cs="Arial"/>
        </w:rPr>
        <w:t xml:space="preserve">The role of the Information Commissioner is to uphold information rights in the public interest, and is located at Wycliffe House, Water Lane, </w:t>
      </w:r>
      <w:proofErr w:type="spellStart"/>
      <w:r w:rsidRPr="00100805">
        <w:rPr>
          <w:rFonts w:ascii="Arial" w:hAnsi="Arial" w:cs="Arial"/>
        </w:rPr>
        <w:t>Wilmslow</w:t>
      </w:r>
      <w:proofErr w:type="spellEnd"/>
      <w:r w:rsidRPr="00100805">
        <w:rPr>
          <w:rFonts w:ascii="Arial" w:hAnsi="Arial" w:cs="Arial"/>
        </w:rPr>
        <w:t>, Cheshire SK9 5AF and applies throughout the UK. The Commissioner has powers under the Act to issue Notices to data controllers, requiring them to provide him with information regarding their compliance with the Act, or to carry out certain steps under the Act; as indicated above, failure to comply with a Notice is a criminal offence.</w:t>
      </w:r>
      <w:r w:rsidRPr="00100805">
        <w:rPr>
          <w:rFonts w:ascii="Arial" w:hAnsi="Arial" w:cs="Arial"/>
          <w:spacing w:val="40"/>
        </w:rPr>
        <w:t xml:space="preserve"> </w:t>
      </w:r>
      <w:r w:rsidRPr="00100805">
        <w:rPr>
          <w:rFonts w:ascii="Arial" w:hAnsi="Arial" w:cs="Arial"/>
        </w:rPr>
        <w:t>He also has power to carry out investigations, including the power to enter data controllers’ premises.</w:t>
      </w:r>
    </w:p>
    <w:p w14:paraId="110F452A" w14:textId="77777777" w:rsidR="00D930F6" w:rsidRPr="00100805" w:rsidRDefault="00D930F6" w:rsidP="00100805">
      <w:pPr>
        <w:pStyle w:val="BodyText"/>
        <w:spacing w:before="1"/>
        <w:ind w:left="471" w:right="1184"/>
        <w:rPr>
          <w:rFonts w:ascii="Arial" w:hAnsi="Arial" w:cs="Arial"/>
        </w:rPr>
      </w:pPr>
    </w:p>
    <w:p w14:paraId="11DD258A" w14:textId="77777777" w:rsidR="00D930F6" w:rsidRPr="00100805" w:rsidRDefault="00D930F6" w:rsidP="00100805">
      <w:pPr>
        <w:pStyle w:val="BodyText"/>
        <w:spacing w:before="1"/>
        <w:ind w:left="471" w:right="1184"/>
        <w:rPr>
          <w:rFonts w:ascii="Arial" w:hAnsi="Arial" w:cs="Arial"/>
        </w:rPr>
      </w:pPr>
      <w:r w:rsidRPr="00100805">
        <w:rPr>
          <w:rFonts w:ascii="Arial" w:hAnsi="Arial" w:cs="Arial"/>
        </w:rPr>
        <w:t>The Commissioner publishes detailed guidance on various aspects of the Act on</w:t>
      </w:r>
      <w:r w:rsidRPr="00100805">
        <w:rPr>
          <w:rFonts w:ascii="Arial" w:hAnsi="Arial" w:cs="Arial"/>
          <w:spacing w:val="1"/>
        </w:rPr>
        <w:t xml:space="preserve"> </w:t>
      </w:r>
      <w:r w:rsidRPr="00100805">
        <w:rPr>
          <w:rFonts w:ascii="Arial" w:hAnsi="Arial" w:cs="Arial"/>
        </w:rPr>
        <w:t>his</w:t>
      </w:r>
      <w:r w:rsidRPr="00100805">
        <w:rPr>
          <w:rFonts w:ascii="Arial" w:hAnsi="Arial" w:cs="Arial"/>
          <w:spacing w:val="1"/>
        </w:rPr>
        <w:t xml:space="preserve"> </w:t>
      </w:r>
      <w:r w:rsidRPr="00100805">
        <w:rPr>
          <w:rFonts w:ascii="Arial" w:hAnsi="Arial" w:cs="Arial"/>
        </w:rPr>
        <w:t>website</w:t>
      </w:r>
      <w:r w:rsidRPr="00100805">
        <w:rPr>
          <w:rFonts w:ascii="Arial" w:hAnsi="Arial" w:cs="Arial"/>
          <w:spacing w:val="1"/>
        </w:rPr>
        <w:t xml:space="preserve"> </w:t>
      </w:r>
      <w:r w:rsidRPr="00100805">
        <w:rPr>
          <w:rFonts w:ascii="Arial" w:hAnsi="Arial" w:cs="Arial"/>
        </w:rPr>
        <w:t xml:space="preserve">at </w:t>
      </w:r>
      <w:hyperlink r:id="rId6" w:history="1">
        <w:r w:rsidRPr="00100805">
          <w:rPr>
            <w:rStyle w:val="Hyperlink"/>
            <w:rFonts w:ascii="Arial" w:hAnsi="Arial" w:cs="Arial"/>
          </w:rPr>
          <w:t>www.ico.gov.uk</w:t>
        </w:r>
      </w:hyperlink>
      <w:r w:rsidRPr="00100805">
        <w:rPr>
          <w:rFonts w:ascii="Arial" w:hAnsi="Arial" w:cs="Arial"/>
        </w:rPr>
        <w:t>.</w:t>
      </w:r>
      <w:r w:rsidRPr="00100805">
        <w:rPr>
          <w:rFonts w:ascii="Arial" w:hAnsi="Arial" w:cs="Arial"/>
          <w:spacing w:val="1"/>
        </w:rPr>
        <w:t xml:space="preserve"> </w:t>
      </w:r>
      <w:r w:rsidRPr="00100805">
        <w:rPr>
          <w:rFonts w:ascii="Arial" w:hAnsi="Arial" w:cs="Arial"/>
        </w:rPr>
        <w:t>Advice</w:t>
      </w:r>
      <w:r w:rsidRPr="00100805">
        <w:rPr>
          <w:rFonts w:ascii="Arial" w:hAnsi="Arial" w:cs="Arial"/>
          <w:spacing w:val="1"/>
        </w:rPr>
        <w:t xml:space="preserve"> </w:t>
      </w:r>
      <w:r w:rsidRPr="00100805">
        <w:rPr>
          <w:rFonts w:ascii="Arial" w:hAnsi="Arial" w:cs="Arial"/>
        </w:rPr>
        <w:t>can</w:t>
      </w:r>
      <w:r w:rsidRPr="00100805">
        <w:rPr>
          <w:rFonts w:ascii="Arial" w:hAnsi="Arial" w:cs="Arial"/>
          <w:spacing w:val="1"/>
        </w:rPr>
        <w:t xml:space="preserve"> </w:t>
      </w:r>
      <w:r w:rsidRPr="00100805">
        <w:rPr>
          <w:rFonts w:ascii="Arial" w:hAnsi="Arial" w:cs="Arial"/>
        </w:rPr>
        <w:t>also</w:t>
      </w:r>
      <w:r w:rsidRPr="00100805">
        <w:rPr>
          <w:rFonts w:ascii="Arial" w:hAnsi="Arial" w:cs="Arial"/>
          <w:spacing w:val="1"/>
        </w:rPr>
        <w:t xml:space="preserve"> </w:t>
      </w:r>
      <w:r w:rsidRPr="00100805">
        <w:rPr>
          <w:rFonts w:ascii="Arial" w:hAnsi="Arial" w:cs="Arial"/>
        </w:rPr>
        <w:t>be</w:t>
      </w:r>
      <w:r w:rsidRPr="00100805">
        <w:rPr>
          <w:rFonts w:ascii="Arial" w:hAnsi="Arial" w:cs="Arial"/>
          <w:spacing w:val="1"/>
        </w:rPr>
        <w:t xml:space="preserve"> </w:t>
      </w:r>
      <w:r w:rsidRPr="00100805">
        <w:rPr>
          <w:rFonts w:ascii="Arial" w:hAnsi="Arial" w:cs="Arial"/>
        </w:rPr>
        <w:t>obtained</w:t>
      </w:r>
      <w:r w:rsidRPr="00100805">
        <w:rPr>
          <w:rFonts w:ascii="Arial" w:hAnsi="Arial" w:cs="Arial"/>
          <w:spacing w:val="1"/>
        </w:rPr>
        <w:t xml:space="preserve"> </w:t>
      </w:r>
      <w:r w:rsidRPr="00100805">
        <w:rPr>
          <w:rFonts w:ascii="Arial" w:hAnsi="Arial" w:cs="Arial"/>
        </w:rPr>
        <w:t>from</w:t>
      </w:r>
      <w:r w:rsidRPr="00100805">
        <w:rPr>
          <w:rFonts w:ascii="Arial" w:hAnsi="Arial" w:cs="Arial"/>
          <w:spacing w:val="1"/>
        </w:rPr>
        <w:t xml:space="preserve"> </w:t>
      </w:r>
      <w:r w:rsidRPr="00100805">
        <w:rPr>
          <w:rFonts w:ascii="Arial" w:hAnsi="Arial" w:cs="Arial"/>
        </w:rPr>
        <w:t>the</w:t>
      </w:r>
      <w:r w:rsidRPr="00100805">
        <w:rPr>
          <w:rFonts w:ascii="Arial" w:hAnsi="Arial" w:cs="Arial"/>
          <w:spacing w:val="1"/>
        </w:rPr>
        <w:t xml:space="preserve"> </w:t>
      </w:r>
      <w:r w:rsidRPr="00100805">
        <w:rPr>
          <w:rFonts w:ascii="Arial" w:hAnsi="Arial" w:cs="Arial"/>
          <w:spacing w:val="-2"/>
        </w:rPr>
        <w:t>ICO’s</w:t>
      </w:r>
      <w:r w:rsidRPr="00100805">
        <w:rPr>
          <w:rFonts w:ascii="Arial" w:hAnsi="Arial" w:cs="Arial"/>
        </w:rPr>
        <w:t xml:space="preserve"> Scottish office in Edinburgh at </w:t>
      </w:r>
      <w:hyperlink r:id="rId7" w:history="1">
        <w:r w:rsidRPr="00100805">
          <w:rPr>
            <w:rStyle w:val="Hyperlink"/>
            <w:rFonts w:ascii="Arial" w:hAnsi="Arial" w:cs="Arial"/>
          </w:rPr>
          <w:t>Scotland@ico.gsi.gov.uk</w:t>
        </w:r>
      </w:hyperlink>
      <w:r w:rsidRPr="00100805">
        <w:rPr>
          <w:rFonts w:ascii="Arial" w:hAnsi="Arial" w:cs="Arial"/>
        </w:rPr>
        <w:t xml:space="preserve"> or 0131 225 6341</w:t>
      </w:r>
      <w:r w:rsidRPr="00100805">
        <w:rPr>
          <w:rFonts w:ascii="Arial" w:hAnsi="Arial" w:cs="Arial"/>
          <w:spacing w:val="40"/>
        </w:rPr>
        <w:t xml:space="preserve"> </w:t>
      </w:r>
      <w:r w:rsidRPr="00100805">
        <w:rPr>
          <w:rFonts w:ascii="Arial" w:hAnsi="Arial" w:cs="Arial"/>
        </w:rPr>
        <w:t>(The Information Commissioner should not be confused with the Scottish Information Commissioner, who enforces the Freedom of Information (Scotland) Act 2002.)</w:t>
      </w:r>
    </w:p>
    <w:p w14:paraId="6BF5EB55" w14:textId="77777777" w:rsidR="00D930F6" w:rsidRPr="00100805" w:rsidRDefault="00D930F6" w:rsidP="00100805">
      <w:pPr>
        <w:pStyle w:val="BodyText"/>
        <w:spacing w:before="75"/>
        <w:ind w:right="1185"/>
        <w:rPr>
          <w:rFonts w:ascii="Arial" w:hAnsi="Arial" w:cs="Arial"/>
        </w:rPr>
      </w:pPr>
    </w:p>
    <w:p w14:paraId="545211AA" w14:textId="77777777" w:rsidR="00D930F6" w:rsidRPr="00100805" w:rsidRDefault="00D930F6" w:rsidP="00100805">
      <w:pPr>
        <w:pStyle w:val="Heading2"/>
        <w:numPr>
          <w:ilvl w:val="0"/>
          <w:numId w:val="2"/>
        </w:numPr>
        <w:tabs>
          <w:tab w:val="num" w:pos="360"/>
        </w:tabs>
        <w:spacing w:before="1"/>
        <w:ind w:left="471" w:firstLine="0"/>
        <w:jc w:val="left"/>
        <w:rPr>
          <w:rFonts w:ascii="Arial" w:hAnsi="Arial" w:cs="Arial"/>
        </w:rPr>
      </w:pPr>
      <w:r w:rsidRPr="00100805">
        <w:rPr>
          <w:rFonts w:ascii="Arial" w:hAnsi="Arial" w:cs="Arial"/>
        </w:rPr>
        <w:t>Notification</w:t>
      </w:r>
      <w:r w:rsidRPr="00100805">
        <w:rPr>
          <w:rFonts w:ascii="Arial" w:hAnsi="Arial" w:cs="Arial"/>
          <w:spacing w:val="-10"/>
        </w:rPr>
        <w:t xml:space="preserve"> </w:t>
      </w:r>
      <w:r w:rsidRPr="00100805">
        <w:rPr>
          <w:rFonts w:ascii="Arial" w:hAnsi="Arial" w:cs="Arial"/>
        </w:rPr>
        <w:t>to</w:t>
      </w:r>
      <w:r w:rsidRPr="00100805">
        <w:rPr>
          <w:rFonts w:ascii="Arial" w:hAnsi="Arial" w:cs="Arial"/>
          <w:spacing w:val="-10"/>
        </w:rPr>
        <w:t xml:space="preserve"> </w:t>
      </w:r>
      <w:r w:rsidRPr="00100805">
        <w:rPr>
          <w:rFonts w:ascii="Arial" w:hAnsi="Arial" w:cs="Arial"/>
        </w:rPr>
        <w:t>the</w:t>
      </w:r>
      <w:r w:rsidRPr="00100805">
        <w:rPr>
          <w:rFonts w:ascii="Arial" w:hAnsi="Arial" w:cs="Arial"/>
          <w:spacing w:val="-10"/>
        </w:rPr>
        <w:t xml:space="preserve"> </w:t>
      </w:r>
      <w:r w:rsidRPr="00100805">
        <w:rPr>
          <w:rFonts w:ascii="Arial" w:hAnsi="Arial" w:cs="Arial"/>
        </w:rPr>
        <w:t>Information</w:t>
      </w:r>
      <w:r w:rsidRPr="00100805">
        <w:rPr>
          <w:rFonts w:ascii="Arial" w:hAnsi="Arial" w:cs="Arial"/>
          <w:spacing w:val="-11"/>
        </w:rPr>
        <w:t xml:space="preserve"> </w:t>
      </w:r>
      <w:r w:rsidRPr="00100805">
        <w:rPr>
          <w:rFonts w:ascii="Arial" w:hAnsi="Arial" w:cs="Arial"/>
          <w:spacing w:val="-2"/>
        </w:rPr>
        <w:t>Commissioner</w:t>
      </w:r>
    </w:p>
    <w:p w14:paraId="6B7C9546" w14:textId="77777777" w:rsidR="00D930F6" w:rsidRPr="00100805" w:rsidRDefault="00D930F6" w:rsidP="00100805">
      <w:pPr>
        <w:pStyle w:val="BodyText"/>
        <w:spacing w:before="11"/>
        <w:rPr>
          <w:rFonts w:ascii="Arial" w:hAnsi="Arial" w:cs="Arial"/>
          <w:b/>
        </w:rPr>
      </w:pPr>
    </w:p>
    <w:p w14:paraId="25779B90" w14:textId="77777777" w:rsidR="00D930F6" w:rsidRPr="00100805" w:rsidRDefault="00D930F6" w:rsidP="00100805">
      <w:pPr>
        <w:pStyle w:val="BodyText"/>
        <w:spacing w:before="1"/>
        <w:ind w:left="471" w:right="1184"/>
        <w:rPr>
          <w:rFonts w:ascii="Arial" w:hAnsi="Arial" w:cs="Arial"/>
        </w:rPr>
      </w:pPr>
      <w:r w:rsidRPr="00100805">
        <w:rPr>
          <w:rFonts w:ascii="Arial" w:hAnsi="Arial" w:cs="Arial"/>
        </w:rPr>
        <w:t>All data controllers are obliged by the Act to notify the Information Commissioner of the classes of personal data which they are processing, the purposes for which they are processed and the recipients to which the data may</w:t>
      </w:r>
      <w:r w:rsidRPr="00100805">
        <w:rPr>
          <w:rFonts w:ascii="Arial" w:hAnsi="Arial" w:cs="Arial"/>
          <w:spacing w:val="-1"/>
        </w:rPr>
        <w:t xml:space="preserve"> </w:t>
      </w:r>
      <w:r w:rsidRPr="00100805">
        <w:rPr>
          <w:rFonts w:ascii="Arial" w:hAnsi="Arial" w:cs="Arial"/>
        </w:rPr>
        <w:t>be</w:t>
      </w:r>
      <w:r w:rsidRPr="00100805">
        <w:rPr>
          <w:rFonts w:ascii="Arial" w:hAnsi="Arial" w:cs="Arial"/>
          <w:spacing w:val="-1"/>
        </w:rPr>
        <w:t xml:space="preserve"> </w:t>
      </w:r>
      <w:r w:rsidRPr="00100805">
        <w:rPr>
          <w:rFonts w:ascii="Arial" w:hAnsi="Arial" w:cs="Arial"/>
        </w:rPr>
        <w:t>disclosed.</w:t>
      </w:r>
      <w:r w:rsidRPr="00100805">
        <w:rPr>
          <w:rFonts w:ascii="Arial" w:hAnsi="Arial" w:cs="Arial"/>
          <w:spacing w:val="-1"/>
        </w:rPr>
        <w:t xml:space="preserve"> </w:t>
      </w:r>
      <w:r w:rsidRPr="00100805">
        <w:rPr>
          <w:rFonts w:ascii="Arial" w:hAnsi="Arial" w:cs="Arial"/>
        </w:rPr>
        <w:t>Community Councils</w:t>
      </w:r>
      <w:r w:rsidRPr="00100805">
        <w:rPr>
          <w:rFonts w:ascii="Arial" w:hAnsi="Arial" w:cs="Arial"/>
          <w:spacing w:val="-1"/>
        </w:rPr>
        <w:t xml:space="preserve"> </w:t>
      </w:r>
      <w:r w:rsidRPr="00100805">
        <w:rPr>
          <w:rFonts w:ascii="Arial" w:hAnsi="Arial" w:cs="Arial"/>
        </w:rPr>
        <w:t>only</w:t>
      </w:r>
      <w:r w:rsidRPr="00100805">
        <w:rPr>
          <w:rFonts w:ascii="Arial" w:hAnsi="Arial" w:cs="Arial"/>
          <w:spacing w:val="-4"/>
        </w:rPr>
        <w:t xml:space="preserve"> </w:t>
      </w:r>
      <w:r w:rsidRPr="00100805">
        <w:rPr>
          <w:rFonts w:ascii="Arial" w:hAnsi="Arial" w:cs="Arial"/>
        </w:rPr>
        <w:t>need</w:t>
      </w:r>
      <w:r w:rsidRPr="00100805">
        <w:rPr>
          <w:rFonts w:ascii="Arial" w:hAnsi="Arial" w:cs="Arial"/>
          <w:spacing w:val="-1"/>
        </w:rPr>
        <w:t xml:space="preserve"> </w:t>
      </w:r>
      <w:r w:rsidRPr="00100805">
        <w:rPr>
          <w:rFonts w:ascii="Arial" w:hAnsi="Arial" w:cs="Arial"/>
        </w:rPr>
        <w:t>to</w:t>
      </w:r>
      <w:r w:rsidRPr="00100805">
        <w:rPr>
          <w:rFonts w:ascii="Arial" w:hAnsi="Arial" w:cs="Arial"/>
          <w:spacing w:val="-1"/>
        </w:rPr>
        <w:t xml:space="preserve"> </w:t>
      </w:r>
      <w:r w:rsidRPr="00100805">
        <w:rPr>
          <w:rFonts w:ascii="Arial" w:hAnsi="Arial" w:cs="Arial"/>
        </w:rPr>
        <w:t>notify</w:t>
      </w:r>
      <w:r w:rsidRPr="00100805">
        <w:rPr>
          <w:rFonts w:ascii="Arial" w:hAnsi="Arial" w:cs="Arial"/>
          <w:spacing w:val="-1"/>
        </w:rPr>
        <w:t xml:space="preserve"> </w:t>
      </w:r>
      <w:r w:rsidRPr="00100805">
        <w:rPr>
          <w:rFonts w:ascii="Arial" w:hAnsi="Arial" w:cs="Arial"/>
        </w:rPr>
        <w:t>if</w:t>
      </w:r>
      <w:r w:rsidRPr="00100805">
        <w:rPr>
          <w:rFonts w:ascii="Arial" w:hAnsi="Arial" w:cs="Arial"/>
          <w:spacing w:val="-4"/>
        </w:rPr>
        <w:t xml:space="preserve"> </w:t>
      </w:r>
      <w:r w:rsidRPr="00100805">
        <w:rPr>
          <w:rFonts w:ascii="Arial" w:hAnsi="Arial" w:cs="Arial"/>
        </w:rPr>
        <w:t>personal</w:t>
      </w:r>
      <w:r w:rsidRPr="00100805">
        <w:rPr>
          <w:rFonts w:ascii="Arial" w:hAnsi="Arial" w:cs="Arial"/>
          <w:spacing w:val="-1"/>
        </w:rPr>
        <w:t xml:space="preserve"> </w:t>
      </w:r>
      <w:r w:rsidRPr="00100805">
        <w:rPr>
          <w:rFonts w:ascii="Arial" w:hAnsi="Arial" w:cs="Arial"/>
        </w:rPr>
        <w:t>data</w:t>
      </w:r>
      <w:r w:rsidRPr="00100805">
        <w:rPr>
          <w:rFonts w:ascii="Arial" w:hAnsi="Arial" w:cs="Arial"/>
          <w:spacing w:val="-1"/>
        </w:rPr>
        <w:t xml:space="preserve"> </w:t>
      </w:r>
      <w:r w:rsidRPr="00100805">
        <w:rPr>
          <w:rFonts w:ascii="Arial" w:hAnsi="Arial" w:cs="Arial"/>
        </w:rPr>
        <w:t>are processed electronically. This information is included in the Commissioner’s Register of Notifications, which is open to public inspection.</w:t>
      </w:r>
      <w:r w:rsidRPr="00100805">
        <w:rPr>
          <w:rFonts w:ascii="Arial" w:hAnsi="Arial" w:cs="Arial"/>
          <w:spacing w:val="40"/>
        </w:rPr>
        <w:t xml:space="preserve"> </w:t>
      </w:r>
      <w:r w:rsidRPr="00100805">
        <w:rPr>
          <w:rFonts w:ascii="Arial" w:hAnsi="Arial" w:cs="Arial"/>
        </w:rPr>
        <w:t>Unless within an exempt category, it is a criminal offence to process personal data without first notifying the Commissioner. It is likely that only a few Community Councils will be covered by an exemption.</w:t>
      </w:r>
    </w:p>
    <w:p w14:paraId="7897A3F9" w14:textId="77777777" w:rsidR="00D930F6" w:rsidRPr="00100805" w:rsidRDefault="00D930F6" w:rsidP="00100805">
      <w:pPr>
        <w:pStyle w:val="BodyText"/>
        <w:rPr>
          <w:rFonts w:ascii="Arial" w:hAnsi="Arial" w:cs="Arial"/>
        </w:rPr>
      </w:pPr>
    </w:p>
    <w:p w14:paraId="6C7A7E4A" w14:textId="77777777" w:rsidR="00D930F6" w:rsidRPr="00100805" w:rsidRDefault="00D930F6" w:rsidP="00100805">
      <w:pPr>
        <w:pStyle w:val="Heading2"/>
        <w:numPr>
          <w:ilvl w:val="0"/>
          <w:numId w:val="2"/>
        </w:numPr>
        <w:tabs>
          <w:tab w:val="num" w:pos="360"/>
        </w:tabs>
        <w:ind w:left="471" w:firstLine="0"/>
        <w:jc w:val="left"/>
        <w:rPr>
          <w:rFonts w:ascii="Arial" w:hAnsi="Arial" w:cs="Arial"/>
        </w:rPr>
      </w:pPr>
      <w:r w:rsidRPr="00100805">
        <w:rPr>
          <w:rFonts w:ascii="Arial" w:hAnsi="Arial" w:cs="Arial"/>
        </w:rPr>
        <w:t>Complying</w:t>
      </w:r>
      <w:r w:rsidRPr="00100805">
        <w:rPr>
          <w:rFonts w:ascii="Arial" w:hAnsi="Arial" w:cs="Arial"/>
          <w:spacing w:val="-13"/>
        </w:rPr>
        <w:t xml:space="preserve"> </w:t>
      </w:r>
      <w:r w:rsidRPr="00100805">
        <w:rPr>
          <w:rFonts w:ascii="Arial" w:hAnsi="Arial" w:cs="Arial"/>
        </w:rPr>
        <w:t>with</w:t>
      </w:r>
      <w:r w:rsidRPr="00100805">
        <w:rPr>
          <w:rFonts w:ascii="Arial" w:hAnsi="Arial" w:cs="Arial"/>
          <w:spacing w:val="-12"/>
        </w:rPr>
        <w:t xml:space="preserve"> </w:t>
      </w:r>
      <w:r w:rsidRPr="00100805">
        <w:rPr>
          <w:rFonts w:ascii="Arial" w:hAnsi="Arial" w:cs="Arial"/>
        </w:rPr>
        <w:t>the</w:t>
      </w:r>
      <w:r w:rsidRPr="00100805">
        <w:rPr>
          <w:rFonts w:ascii="Arial" w:hAnsi="Arial" w:cs="Arial"/>
          <w:spacing w:val="-13"/>
        </w:rPr>
        <w:t xml:space="preserve"> </w:t>
      </w:r>
      <w:r w:rsidRPr="00100805">
        <w:rPr>
          <w:rFonts w:ascii="Arial" w:hAnsi="Arial" w:cs="Arial"/>
        </w:rPr>
        <w:t>Data</w:t>
      </w:r>
      <w:r w:rsidRPr="00100805">
        <w:rPr>
          <w:rFonts w:ascii="Arial" w:hAnsi="Arial" w:cs="Arial"/>
          <w:spacing w:val="-13"/>
        </w:rPr>
        <w:t xml:space="preserve"> </w:t>
      </w:r>
      <w:r w:rsidRPr="00100805">
        <w:rPr>
          <w:rFonts w:ascii="Arial" w:hAnsi="Arial" w:cs="Arial"/>
        </w:rPr>
        <w:t>Protection</w:t>
      </w:r>
      <w:r w:rsidRPr="00100805">
        <w:rPr>
          <w:rFonts w:ascii="Arial" w:hAnsi="Arial" w:cs="Arial"/>
          <w:spacing w:val="-12"/>
        </w:rPr>
        <w:t xml:space="preserve"> </w:t>
      </w:r>
      <w:r w:rsidRPr="00100805">
        <w:rPr>
          <w:rFonts w:ascii="Arial" w:hAnsi="Arial" w:cs="Arial"/>
          <w:spacing w:val="-5"/>
        </w:rPr>
        <w:t>Act</w:t>
      </w:r>
    </w:p>
    <w:p w14:paraId="324BE062" w14:textId="77777777" w:rsidR="00D930F6" w:rsidRPr="00100805" w:rsidRDefault="00D930F6" w:rsidP="00100805">
      <w:pPr>
        <w:pStyle w:val="BodyText"/>
        <w:rPr>
          <w:rFonts w:ascii="Arial" w:hAnsi="Arial" w:cs="Arial"/>
          <w:b/>
        </w:rPr>
      </w:pPr>
    </w:p>
    <w:p w14:paraId="23EBE10D" w14:textId="77777777" w:rsidR="00D930F6" w:rsidRPr="00100805" w:rsidRDefault="00D930F6" w:rsidP="00100805">
      <w:pPr>
        <w:pStyle w:val="BodyText"/>
        <w:ind w:left="471" w:right="1183"/>
        <w:rPr>
          <w:rFonts w:ascii="Arial" w:hAnsi="Arial" w:cs="Arial"/>
        </w:rPr>
      </w:pPr>
      <w:r w:rsidRPr="00100805">
        <w:rPr>
          <w:rFonts w:ascii="Arial" w:hAnsi="Arial" w:cs="Arial"/>
        </w:rPr>
        <w:t xml:space="preserve">Community Councils must comply with the Data Protection Act because they process personal data as defined under the Act. For example, it is likely that the Secretary of Community Councils will hold electronic records of contact details of its members, of some </w:t>
      </w:r>
      <w:proofErr w:type="gramStart"/>
      <w:r w:rsidRPr="00100805">
        <w:rPr>
          <w:rFonts w:ascii="Arial" w:hAnsi="Arial" w:cs="Arial"/>
        </w:rPr>
        <w:t>local residents</w:t>
      </w:r>
      <w:proofErr w:type="gramEnd"/>
      <w:r w:rsidRPr="00100805">
        <w:rPr>
          <w:rFonts w:ascii="Arial" w:hAnsi="Arial" w:cs="Arial"/>
        </w:rPr>
        <w:t xml:space="preserve"> and of elected members or employees of the local authority. These may be within databases, Minutes of meetings or in </w:t>
      </w:r>
      <w:proofErr w:type="gramStart"/>
      <w:r w:rsidRPr="00100805">
        <w:rPr>
          <w:rFonts w:ascii="Arial" w:hAnsi="Arial" w:cs="Arial"/>
        </w:rPr>
        <w:t>correspondence</w:t>
      </w:r>
      <w:proofErr w:type="gramEnd"/>
    </w:p>
    <w:p w14:paraId="2B257435" w14:textId="77777777" w:rsidR="00D930F6" w:rsidRPr="00100805" w:rsidRDefault="00D930F6" w:rsidP="00100805">
      <w:pPr>
        <w:pStyle w:val="BodyText"/>
        <w:rPr>
          <w:rFonts w:ascii="Arial" w:hAnsi="Arial" w:cs="Arial"/>
        </w:rPr>
      </w:pPr>
    </w:p>
    <w:p w14:paraId="56E7EFD7" w14:textId="77777777" w:rsidR="00D930F6" w:rsidRPr="00100805" w:rsidRDefault="00D930F6" w:rsidP="00100805">
      <w:pPr>
        <w:pStyle w:val="BodyText"/>
        <w:ind w:left="471" w:right="1187"/>
        <w:rPr>
          <w:rFonts w:ascii="Arial" w:hAnsi="Arial" w:cs="Arial"/>
        </w:rPr>
      </w:pPr>
      <w:proofErr w:type="gramStart"/>
      <w:r w:rsidRPr="00100805">
        <w:rPr>
          <w:rFonts w:ascii="Arial" w:hAnsi="Arial" w:cs="Arial"/>
        </w:rPr>
        <w:t>In order to</w:t>
      </w:r>
      <w:proofErr w:type="gramEnd"/>
      <w:r w:rsidRPr="00100805">
        <w:rPr>
          <w:rFonts w:ascii="Arial" w:hAnsi="Arial" w:cs="Arial"/>
        </w:rPr>
        <w:t xml:space="preserve"> comply with the Act, Community Councils should take the</w:t>
      </w:r>
      <w:r w:rsidRPr="00100805">
        <w:rPr>
          <w:rFonts w:ascii="Arial" w:hAnsi="Arial" w:cs="Arial"/>
          <w:spacing w:val="40"/>
        </w:rPr>
        <w:t xml:space="preserve"> </w:t>
      </w:r>
      <w:r w:rsidRPr="00100805">
        <w:rPr>
          <w:rFonts w:ascii="Arial" w:hAnsi="Arial" w:cs="Arial"/>
        </w:rPr>
        <w:t>following steps:</w:t>
      </w:r>
    </w:p>
    <w:p w14:paraId="1AE8FC1A" w14:textId="77777777" w:rsidR="00D930F6" w:rsidRPr="00100805" w:rsidRDefault="00D930F6" w:rsidP="00100805">
      <w:pPr>
        <w:pStyle w:val="BodyText"/>
        <w:spacing w:before="2"/>
        <w:rPr>
          <w:rFonts w:ascii="Arial" w:hAnsi="Arial" w:cs="Arial"/>
        </w:rPr>
      </w:pPr>
    </w:p>
    <w:p w14:paraId="771C219F" w14:textId="77777777" w:rsidR="00D930F6" w:rsidRPr="00100805" w:rsidRDefault="00D930F6" w:rsidP="00100805">
      <w:pPr>
        <w:pStyle w:val="ListParagraph"/>
        <w:numPr>
          <w:ilvl w:val="0"/>
          <w:numId w:val="1"/>
        </w:numPr>
        <w:tabs>
          <w:tab w:val="left" w:pos="1192"/>
        </w:tabs>
        <w:spacing w:before="1" w:line="235" w:lineRule="auto"/>
        <w:ind w:right="1187"/>
        <w:rPr>
          <w:rFonts w:ascii="Arial" w:hAnsi="Arial" w:cs="Arial"/>
          <w:sz w:val="24"/>
          <w:szCs w:val="24"/>
        </w:rPr>
      </w:pPr>
      <w:r w:rsidRPr="00100805">
        <w:rPr>
          <w:rFonts w:ascii="Arial" w:hAnsi="Arial" w:cs="Arial"/>
          <w:sz w:val="24"/>
          <w:szCs w:val="24"/>
        </w:rPr>
        <w:t>Nominate someone (</w:t>
      </w:r>
      <w:proofErr w:type="gramStart"/>
      <w:r w:rsidRPr="00100805">
        <w:rPr>
          <w:rFonts w:ascii="Arial" w:hAnsi="Arial" w:cs="Arial"/>
          <w:sz w:val="24"/>
          <w:szCs w:val="24"/>
        </w:rPr>
        <w:t>e.g.</w:t>
      </w:r>
      <w:proofErr w:type="gramEnd"/>
      <w:r w:rsidRPr="00100805">
        <w:rPr>
          <w:rFonts w:ascii="Arial" w:hAnsi="Arial" w:cs="Arial"/>
          <w:sz w:val="24"/>
          <w:szCs w:val="24"/>
        </w:rPr>
        <w:t xml:space="preserve"> the Secretary) as the person </w:t>
      </w:r>
      <w:r w:rsidRPr="00100805">
        <w:rPr>
          <w:rFonts w:ascii="Arial" w:hAnsi="Arial" w:cs="Arial"/>
          <w:sz w:val="24"/>
          <w:szCs w:val="24"/>
        </w:rPr>
        <w:lastRenderedPageBreak/>
        <w:t>responsible for data protection.</w:t>
      </w:r>
    </w:p>
    <w:p w14:paraId="0D42C91A" w14:textId="77777777" w:rsidR="00D930F6" w:rsidRPr="00100805" w:rsidRDefault="00D930F6" w:rsidP="00100805">
      <w:pPr>
        <w:pStyle w:val="BodyText"/>
        <w:rPr>
          <w:rFonts w:ascii="Arial" w:hAnsi="Arial" w:cs="Arial"/>
        </w:rPr>
      </w:pPr>
    </w:p>
    <w:p w14:paraId="56299321" w14:textId="77777777" w:rsidR="00D930F6" w:rsidRPr="00100805" w:rsidRDefault="00D930F6" w:rsidP="00100805">
      <w:pPr>
        <w:pStyle w:val="ListParagraph"/>
        <w:numPr>
          <w:ilvl w:val="0"/>
          <w:numId w:val="1"/>
        </w:numPr>
        <w:tabs>
          <w:tab w:val="left" w:pos="1192"/>
        </w:tabs>
        <w:ind w:right="1184"/>
        <w:rPr>
          <w:rFonts w:ascii="Arial" w:hAnsi="Arial" w:cs="Arial"/>
          <w:sz w:val="24"/>
          <w:szCs w:val="24"/>
        </w:rPr>
      </w:pPr>
      <w:r w:rsidRPr="00100805">
        <w:rPr>
          <w:rFonts w:ascii="Arial" w:hAnsi="Arial" w:cs="Arial"/>
          <w:sz w:val="24"/>
          <w:szCs w:val="24"/>
        </w:rPr>
        <w:t>If collecting personal data from individuals, you should explain the purpose for which the data is being collected as well as giving them the name of the Community Council and the name of the person nominated as being responsible for data protection.</w:t>
      </w:r>
    </w:p>
    <w:p w14:paraId="13FE4B08" w14:textId="77777777" w:rsidR="00D930F6" w:rsidRPr="00100805" w:rsidRDefault="00D930F6" w:rsidP="00100805">
      <w:pPr>
        <w:pStyle w:val="BodyText"/>
        <w:spacing w:before="10"/>
        <w:rPr>
          <w:rFonts w:ascii="Arial" w:hAnsi="Arial" w:cs="Arial"/>
        </w:rPr>
      </w:pPr>
    </w:p>
    <w:p w14:paraId="1D9136EB" w14:textId="77777777" w:rsidR="00D930F6" w:rsidRPr="00100805" w:rsidRDefault="00D930F6" w:rsidP="00100805">
      <w:pPr>
        <w:pStyle w:val="ListParagraph"/>
        <w:numPr>
          <w:ilvl w:val="0"/>
          <w:numId w:val="1"/>
        </w:numPr>
        <w:tabs>
          <w:tab w:val="left" w:pos="1192"/>
        </w:tabs>
        <w:ind w:right="1184"/>
        <w:rPr>
          <w:rFonts w:ascii="Arial" w:hAnsi="Arial" w:cs="Arial"/>
          <w:sz w:val="24"/>
          <w:szCs w:val="24"/>
        </w:rPr>
      </w:pPr>
      <w:r w:rsidRPr="00100805">
        <w:rPr>
          <w:rFonts w:ascii="Arial" w:hAnsi="Arial" w:cs="Arial"/>
          <w:sz w:val="24"/>
          <w:szCs w:val="24"/>
        </w:rPr>
        <w:t>Ensure that personal data are properly protected – if data are stored electronically,</w:t>
      </w:r>
      <w:r w:rsidRPr="00100805">
        <w:rPr>
          <w:rFonts w:ascii="Arial" w:hAnsi="Arial" w:cs="Arial"/>
          <w:spacing w:val="-2"/>
          <w:sz w:val="24"/>
          <w:szCs w:val="24"/>
        </w:rPr>
        <w:t xml:space="preserve"> </w:t>
      </w:r>
      <w:r w:rsidRPr="00100805">
        <w:rPr>
          <w:rFonts w:ascii="Arial" w:hAnsi="Arial" w:cs="Arial"/>
          <w:sz w:val="24"/>
          <w:szCs w:val="24"/>
        </w:rPr>
        <w:t>ensure</w:t>
      </w:r>
      <w:r w:rsidRPr="00100805">
        <w:rPr>
          <w:rFonts w:ascii="Arial" w:hAnsi="Arial" w:cs="Arial"/>
          <w:spacing w:val="-2"/>
          <w:sz w:val="24"/>
          <w:szCs w:val="24"/>
        </w:rPr>
        <w:t xml:space="preserve"> </w:t>
      </w:r>
      <w:r w:rsidRPr="00100805">
        <w:rPr>
          <w:rFonts w:ascii="Arial" w:hAnsi="Arial" w:cs="Arial"/>
          <w:sz w:val="24"/>
          <w:szCs w:val="24"/>
        </w:rPr>
        <w:t>that</w:t>
      </w:r>
      <w:r w:rsidRPr="00100805">
        <w:rPr>
          <w:rFonts w:ascii="Arial" w:hAnsi="Arial" w:cs="Arial"/>
          <w:spacing w:val="-2"/>
          <w:sz w:val="24"/>
          <w:szCs w:val="24"/>
        </w:rPr>
        <w:t xml:space="preserve"> </w:t>
      </w:r>
      <w:r w:rsidRPr="00100805">
        <w:rPr>
          <w:rFonts w:ascii="Arial" w:hAnsi="Arial" w:cs="Arial"/>
          <w:sz w:val="24"/>
          <w:szCs w:val="24"/>
        </w:rPr>
        <w:t>they</w:t>
      </w:r>
      <w:r w:rsidRPr="00100805">
        <w:rPr>
          <w:rFonts w:ascii="Arial" w:hAnsi="Arial" w:cs="Arial"/>
          <w:spacing w:val="-2"/>
          <w:sz w:val="24"/>
          <w:szCs w:val="24"/>
        </w:rPr>
        <w:t xml:space="preserve"> </w:t>
      </w:r>
      <w:r w:rsidRPr="00100805">
        <w:rPr>
          <w:rFonts w:ascii="Arial" w:hAnsi="Arial" w:cs="Arial"/>
          <w:sz w:val="24"/>
          <w:szCs w:val="24"/>
        </w:rPr>
        <w:t>are</w:t>
      </w:r>
      <w:r w:rsidRPr="00100805">
        <w:rPr>
          <w:rFonts w:ascii="Arial" w:hAnsi="Arial" w:cs="Arial"/>
          <w:spacing w:val="-2"/>
          <w:sz w:val="24"/>
          <w:szCs w:val="24"/>
        </w:rPr>
        <w:t xml:space="preserve"> </w:t>
      </w:r>
      <w:r w:rsidRPr="00100805">
        <w:rPr>
          <w:rFonts w:ascii="Arial" w:hAnsi="Arial" w:cs="Arial"/>
          <w:sz w:val="24"/>
          <w:szCs w:val="24"/>
        </w:rPr>
        <w:t>password-protected</w:t>
      </w:r>
      <w:r w:rsidRPr="00100805">
        <w:rPr>
          <w:rFonts w:ascii="Arial" w:hAnsi="Arial" w:cs="Arial"/>
          <w:spacing w:val="-2"/>
          <w:sz w:val="24"/>
          <w:szCs w:val="24"/>
        </w:rPr>
        <w:t xml:space="preserve"> </w:t>
      </w:r>
      <w:r w:rsidRPr="00100805">
        <w:rPr>
          <w:rFonts w:ascii="Arial" w:hAnsi="Arial" w:cs="Arial"/>
          <w:sz w:val="24"/>
          <w:szCs w:val="24"/>
        </w:rPr>
        <w:t>and</w:t>
      </w:r>
      <w:r w:rsidRPr="00100805">
        <w:rPr>
          <w:rFonts w:ascii="Arial" w:hAnsi="Arial" w:cs="Arial"/>
          <w:spacing w:val="-2"/>
          <w:sz w:val="24"/>
          <w:szCs w:val="24"/>
        </w:rPr>
        <w:t xml:space="preserve"> </w:t>
      </w:r>
      <w:r w:rsidRPr="00100805">
        <w:rPr>
          <w:rFonts w:ascii="Arial" w:hAnsi="Arial" w:cs="Arial"/>
          <w:sz w:val="24"/>
          <w:szCs w:val="24"/>
        </w:rPr>
        <w:t>(in</w:t>
      </w:r>
      <w:r w:rsidRPr="00100805">
        <w:rPr>
          <w:rFonts w:ascii="Arial" w:hAnsi="Arial" w:cs="Arial"/>
          <w:spacing w:val="-2"/>
          <w:sz w:val="24"/>
          <w:szCs w:val="24"/>
        </w:rPr>
        <w:t xml:space="preserve"> </w:t>
      </w:r>
      <w:r w:rsidRPr="00100805">
        <w:rPr>
          <w:rFonts w:ascii="Arial" w:hAnsi="Arial" w:cs="Arial"/>
          <w:sz w:val="24"/>
          <w:szCs w:val="24"/>
        </w:rPr>
        <w:t>sensitive cases) encrypted.</w:t>
      </w:r>
      <w:r w:rsidRPr="00100805">
        <w:rPr>
          <w:rFonts w:ascii="Arial" w:hAnsi="Arial" w:cs="Arial"/>
          <w:spacing w:val="40"/>
          <w:sz w:val="24"/>
          <w:szCs w:val="24"/>
        </w:rPr>
        <w:t xml:space="preserve"> </w:t>
      </w:r>
      <w:r w:rsidRPr="00100805">
        <w:rPr>
          <w:rFonts w:ascii="Arial" w:hAnsi="Arial" w:cs="Arial"/>
          <w:sz w:val="24"/>
          <w:szCs w:val="24"/>
        </w:rPr>
        <w:t>If they are stored manually (</w:t>
      </w:r>
      <w:proofErr w:type="gramStart"/>
      <w:r w:rsidRPr="00100805">
        <w:rPr>
          <w:rFonts w:ascii="Arial" w:hAnsi="Arial" w:cs="Arial"/>
          <w:sz w:val="24"/>
          <w:szCs w:val="24"/>
        </w:rPr>
        <w:t>e.g.</w:t>
      </w:r>
      <w:proofErr w:type="gramEnd"/>
      <w:r w:rsidRPr="00100805">
        <w:rPr>
          <w:rFonts w:ascii="Arial" w:hAnsi="Arial" w:cs="Arial"/>
          <w:sz w:val="24"/>
          <w:szCs w:val="24"/>
        </w:rPr>
        <w:t xml:space="preserve"> a paper filing system), ensure that the files are kept in a secure place.</w:t>
      </w:r>
    </w:p>
    <w:p w14:paraId="66F49402" w14:textId="77777777" w:rsidR="00D930F6" w:rsidRPr="00100805" w:rsidRDefault="00D930F6" w:rsidP="00100805">
      <w:pPr>
        <w:pStyle w:val="BodyText"/>
        <w:spacing w:before="10"/>
        <w:rPr>
          <w:rFonts w:ascii="Arial" w:hAnsi="Arial" w:cs="Arial"/>
        </w:rPr>
      </w:pPr>
    </w:p>
    <w:p w14:paraId="4FDF0B3C" w14:textId="77777777" w:rsidR="00D930F6" w:rsidRPr="00100805" w:rsidRDefault="00D930F6" w:rsidP="00100805">
      <w:pPr>
        <w:pStyle w:val="ListParagraph"/>
        <w:numPr>
          <w:ilvl w:val="0"/>
          <w:numId w:val="1"/>
        </w:numPr>
        <w:tabs>
          <w:tab w:val="left" w:pos="1192"/>
        </w:tabs>
        <w:ind w:right="1184"/>
        <w:rPr>
          <w:rFonts w:ascii="Arial" w:hAnsi="Arial" w:cs="Arial"/>
          <w:sz w:val="24"/>
          <w:szCs w:val="24"/>
        </w:rPr>
      </w:pPr>
      <w:r w:rsidRPr="00100805">
        <w:rPr>
          <w:rFonts w:ascii="Arial" w:hAnsi="Arial" w:cs="Arial"/>
          <w:sz w:val="24"/>
          <w:szCs w:val="24"/>
        </w:rPr>
        <w:t xml:space="preserve">Ensure that personal data </w:t>
      </w:r>
      <w:proofErr w:type="gramStart"/>
      <w:r w:rsidRPr="00100805">
        <w:rPr>
          <w:rFonts w:ascii="Arial" w:hAnsi="Arial" w:cs="Arial"/>
          <w:sz w:val="24"/>
          <w:szCs w:val="24"/>
        </w:rPr>
        <w:t>are</w:t>
      </w:r>
      <w:proofErr w:type="gramEnd"/>
      <w:r w:rsidRPr="00100805">
        <w:rPr>
          <w:rFonts w:ascii="Arial" w:hAnsi="Arial" w:cs="Arial"/>
          <w:sz w:val="24"/>
          <w:szCs w:val="24"/>
        </w:rPr>
        <w:t xml:space="preserve"> never disclosed to any </w:t>
      </w:r>
      <w:proofErr w:type="spellStart"/>
      <w:r w:rsidRPr="00100805">
        <w:rPr>
          <w:rFonts w:ascii="Arial" w:hAnsi="Arial" w:cs="Arial"/>
          <w:sz w:val="24"/>
          <w:szCs w:val="24"/>
        </w:rPr>
        <w:t>unauthorised</w:t>
      </w:r>
      <w:proofErr w:type="spellEnd"/>
      <w:r w:rsidRPr="00100805">
        <w:rPr>
          <w:rFonts w:ascii="Arial" w:hAnsi="Arial" w:cs="Arial"/>
          <w:sz w:val="24"/>
          <w:szCs w:val="24"/>
        </w:rPr>
        <w:t xml:space="preserve"> third party, whether accidentally or on purpose. Do not discuss personal issues in public or leave papers or computer files unsecured at home.</w:t>
      </w:r>
    </w:p>
    <w:p w14:paraId="3ABED5F6" w14:textId="77777777" w:rsidR="00D930F6" w:rsidRPr="00100805" w:rsidRDefault="00D930F6" w:rsidP="00100805">
      <w:pPr>
        <w:pStyle w:val="BodyText"/>
        <w:spacing w:before="10"/>
        <w:rPr>
          <w:rFonts w:ascii="Arial" w:hAnsi="Arial" w:cs="Arial"/>
        </w:rPr>
      </w:pPr>
    </w:p>
    <w:p w14:paraId="46231E0D" w14:textId="77777777" w:rsidR="00D930F6" w:rsidRPr="00100805" w:rsidRDefault="00D930F6" w:rsidP="00100805">
      <w:pPr>
        <w:pStyle w:val="ListParagraph"/>
        <w:numPr>
          <w:ilvl w:val="0"/>
          <w:numId w:val="1"/>
        </w:numPr>
        <w:tabs>
          <w:tab w:val="left" w:pos="1192"/>
        </w:tabs>
        <w:ind w:right="1186"/>
        <w:rPr>
          <w:rFonts w:ascii="Arial" w:hAnsi="Arial" w:cs="Arial"/>
          <w:sz w:val="24"/>
          <w:szCs w:val="24"/>
        </w:rPr>
      </w:pPr>
      <w:r w:rsidRPr="00100805">
        <w:rPr>
          <w:rFonts w:ascii="Arial" w:hAnsi="Arial" w:cs="Arial"/>
          <w:sz w:val="24"/>
          <w:szCs w:val="24"/>
        </w:rPr>
        <w:t xml:space="preserve">Periodically review the personal data that are held, making sure that they remain accurate and up to date – where necessary dispose of or shred data that </w:t>
      </w:r>
      <w:proofErr w:type="gramStart"/>
      <w:r w:rsidRPr="00100805">
        <w:rPr>
          <w:rFonts w:ascii="Arial" w:hAnsi="Arial" w:cs="Arial"/>
          <w:sz w:val="24"/>
          <w:szCs w:val="24"/>
        </w:rPr>
        <w:t>are</w:t>
      </w:r>
      <w:proofErr w:type="gramEnd"/>
      <w:r w:rsidRPr="00100805">
        <w:rPr>
          <w:rFonts w:ascii="Arial" w:hAnsi="Arial" w:cs="Arial"/>
          <w:sz w:val="24"/>
          <w:szCs w:val="24"/>
        </w:rPr>
        <w:t xml:space="preserve"> no longer needed.</w:t>
      </w:r>
    </w:p>
    <w:p w14:paraId="4C44B0D7" w14:textId="77777777" w:rsidR="00D930F6" w:rsidRPr="00100805" w:rsidRDefault="00D930F6" w:rsidP="00100805">
      <w:pPr>
        <w:pStyle w:val="ListParagraph"/>
        <w:rPr>
          <w:rFonts w:ascii="Arial" w:hAnsi="Arial" w:cs="Arial"/>
          <w:sz w:val="24"/>
          <w:szCs w:val="24"/>
        </w:rPr>
      </w:pPr>
    </w:p>
    <w:p w14:paraId="0240F2F7" w14:textId="77777777" w:rsidR="00D930F6" w:rsidRPr="00100805" w:rsidRDefault="00D930F6" w:rsidP="00100805">
      <w:pPr>
        <w:pStyle w:val="ListParagraph"/>
        <w:numPr>
          <w:ilvl w:val="0"/>
          <w:numId w:val="1"/>
        </w:numPr>
        <w:tabs>
          <w:tab w:val="left" w:pos="1192"/>
        </w:tabs>
        <w:spacing w:before="86"/>
        <w:ind w:right="1185"/>
        <w:rPr>
          <w:rFonts w:ascii="Arial" w:hAnsi="Arial" w:cs="Arial"/>
          <w:sz w:val="24"/>
          <w:szCs w:val="24"/>
        </w:rPr>
      </w:pPr>
      <w:r w:rsidRPr="00100805">
        <w:rPr>
          <w:rFonts w:ascii="Arial" w:hAnsi="Arial" w:cs="Arial"/>
          <w:sz w:val="24"/>
          <w:szCs w:val="24"/>
        </w:rPr>
        <w:t xml:space="preserve">VERY IMPORTANT: notify the Information Commissioner of the personal data which are </w:t>
      </w:r>
      <w:proofErr w:type="gramStart"/>
      <w:r w:rsidRPr="00100805">
        <w:rPr>
          <w:rFonts w:ascii="Arial" w:hAnsi="Arial" w:cs="Arial"/>
          <w:sz w:val="24"/>
          <w:szCs w:val="24"/>
        </w:rPr>
        <w:t>being processing</w:t>
      </w:r>
      <w:proofErr w:type="gramEnd"/>
      <w:r w:rsidRPr="00100805">
        <w:rPr>
          <w:rFonts w:ascii="Arial" w:hAnsi="Arial" w:cs="Arial"/>
          <w:sz w:val="24"/>
          <w:szCs w:val="24"/>
        </w:rPr>
        <w:t>, the purposes for which they are processed and the recipients to which</w:t>
      </w:r>
      <w:r w:rsidRPr="00100805">
        <w:rPr>
          <w:rFonts w:ascii="Arial" w:hAnsi="Arial" w:cs="Arial"/>
          <w:spacing w:val="-4"/>
          <w:sz w:val="24"/>
          <w:szCs w:val="24"/>
        </w:rPr>
        <w:t xml:space="preserve"> </w:t>
      </w:r>
      <w:r w:rsidRPr="00100805">
        <w:rPr>
          <w:rFonts w:ascii="Arial" w:hAnsi="Arial" w:cs="Arial"/>
          <w:sz w:val="24"/>
          <w:szCs w:val="24"/>
        </w:rPr>
        <w:t>the data may be disclosed.</w:t>
      </w:r>
      <w:r w:rsidRPr="00100805">
        <w:rPr>
          <w:rFonts w:ascii="Arial" w:hAnsi="Arial" w:cs="Arial"/>
          <w:spacing w:val="40"/>
          <w:sz w:val="24"/>
          <w:szCs w:val="24"/>
        </w:rPr>
        <w:t xml:space="preserve"> </w:t>
      </w:r>
      <w:r w:rsidRPr="00100805">
        <w:rPr>
          <w:rFonts w:ascii="Arial" w:hAnsi="Arial" w:cs="Arial"/>
          <w:sz w:val="24"/>
          <w:szCs w:val="24"/>
        </w:rPr>
        <w:t>It is a criminal offence to process personal data without having first notified the Commissioner.</w:t>
      </w:r>
    </w:p>
    <w:p w14:paraId="10B58C74" w14:textId="77777777" w:rsidR="00D930F6" w:rsidRPr="00100805" w:rsidRDefault="00D930F6" w:rsidP="00100805">
      <w:pPr>
        <w:pStyle w:val="BodyText"/>
        <w:spacing w:before="10"/>
        <w:rPr>
          <w:rFonts w:ascii="Arial" w:hAnsi="Arial" w:cs="Arial"/>
        </w:rPr>
      </w:pPr>
    </w:p>
    <w:p w14:paraId="1FDA03C1" w14:textId="77777777" w:rsidR="00D930F6" w:rsidRPr="00100805" w:rsidRDefault="00D930F6" w:rsidP="00100805">
      <w:pPr>
        <w:pStyle w:val="ListParagraph"/>
        <w:numPr>
          <w:ilvl w:val="0"/>
          <w:numId w:val="1"/>
        </w:numPr>
        <w:tabs>
          <w:tab w:val="left" w:pos="1192"/>
        </w:tabs>
        <w:ind w:right="1185"/>
        <w:rPr>
          <w:rFonts w:ascii="Arial" w:hAnsi="Arial" w:cs="Arial"/>
          <w:sz w:val="24"/>
          <w:szCs w:val="24"/>
        </w:rPr>
      </w:pPr>
      <w:r w:rsidRPr="00100805">
        <w:rPr>
          <w:rFonts w:ascii="Arial" w:hAnsi="Arial" w:cs="Arial"/>
          <w:sz w:val="24"/>
          <w:szCs w:val="24"/>
        </w:rPr>
        <w:t>Before notifying, identify what personal data are held and who the data subjects are; ascertain the purposes for which the data are to be used; identify where and how the data are stored or recorded.</w:t>
      </w:r>
      <w:r w:rsidRPr="00100805">
        <w:rPr>
          <w:rFonts w:ascii="Arial" w:hAnsi="Arial" w:cs="Arial"/>
          <w:spacing w:val="80"/>
          <w:sz w:val="24"/>
          <w:szCs w:val="24"/>
        </w:rPr>
        <w:t xml:space="preserve"> </w:t>
      </w:r>
      <w:r w:rsidRPr="00100805">
        <w:rPr>
          <w:rFonts w:ascii="Arial" w:hAnsi="Arial" w:cs="Arial"/>
          <w:sz w:val="24"/>
          <w:szCs w:val="24"/>
        </w:rPr>
        <w:t>This will assist in completing the notification template.</w:t>
      </w:r>
    </w:p>
    <w:p w14:paraId="09CEC3C8" w14:textId="77777777" w:rsidR="00D930F6" w:rsidRPr="00100805" w:rsidRDefault="00D930F6" w:rsidP="00100805">
      <w:pPr>
        <w:pStyle w:val="BodyText"/>
        <w:rPr>
          <w:rFonts w:ascii="Arial" w:hAnsi="Arial" w:cs="Arial"/>
        </w:rPr>
      </w:pPr>
    </w:p>
    <w:p w14:paraId="5C3979C4" w14:textId="77777777" w:rsidR="00D930F6" w:rsidRPr="00100805" w:rsidRDefault="00D930F6" w:rsidP="00100805">
      <w:pPr>
        <w:pStyle w:val="ListParagraph"/>
        <w:numPr>
          <w:ilvl w:val="0"/>
          <w:numId w:val="1"/>
        </w:numPr>
        <w:tabs>
          <w:tab w:val="left" w:pos="1192"/>
          <w:tab w:val="left" w:pos="9754"/>
        </w:tabs>
        <w:spacing w:before="1" w:line="235" w:lineRule="auto"/>
        <w:ind w:right="1186"/>
        <w:rPr>
          <w:rFonts w:ascii="Arial" w:hAnsi="Arial" w:cs="Arial"/>
          <w:sz w:val="24"/>
          <w:szCs w:val="24"/>
        </w:rPr>
      </w:pPr>
      <w:r w:rsidRPr="00100805">
        <w:rPr>
          <w:rFonts w:ascii="Arial" w:hAnsi="Arial" w:cs="Arial"/>
          <w:sz w:val="24"/>
          <w:szCs w:val="24"/>
        </w:rPr>
        <w:t xml:space="preserve">Notification can be done online at the Commissioner’s website by going to: </w:t>
      </w:r>
    </w:p>
    <w:p w14:paraId="24013131" w14:textId="6A5BB1E7" w:rsidR="00D930F6" w:rsidRPr="00100805" w:rsidRDefault="005E1224" w:rsidP="00100805">
      <w:pPr>
        <w:pStyle w:val="BodyText"/>
        <w:spacing w:before="1"/>
        <w:ind w:left="1191" w:right="1185"/>
        <w:rPr>
          <w:rFonts w:ascii="Arial" w:hAnsi="Arial" w:cs="Arial"/>
        </w:rPr>
      </w:pPr>
      <w:hyperlink r:id="rId8" w:anchor="Online" w:history="1">
        <w:r w:rsidRPr="00100805">
          <w:rPr>
            <w:rStyle w:val="Hyperlink"/>
            <w:rFonts w:ascii="Arial" w:hAnsi="Arial" w:cs="Arial"/>
          </w:rPr>
          <w:t>https://ico.org.uk/for-organisations/report-a-breach/personal-data-breach/#Online</w:t>
        </w:r>
      </w:hyperlink>
      <w:r w:rsidR="00D930F6" w:rsidRPr="00100805">
        <w:rPr>
          <w:rFonts w:ascii="Arial" w:hAnsi="Arial" w:cs="Arial"/>
        </w:rPr>
        <w:t xml:space="preserve"> and then by following the step-by-step directions given there.</w:t>
      </w:r>
      <w:r w:rsidR="00D930F6" w:rsidRPr="00100805">
        <w:rPr>
          <w:rFonts w:ascii="Arial" w:hAnsi="Arial" w:cs="Arial"/>
          <w:spacing w:val="40"/>
        </w:rPr>
        <w:t xml:space="preserve"> </w:t>
      </w:r>
      <w:r w:rsidR="00D930F6" w:rsidRPr="00100805">
        <w:rPr>
          <w:rFonts w:ascii="Arial" w:hAnsi="Arial" w:cs="Arial"/>
        </w:rPr>
        <w:t xml:space="preserve">The website includes standard templates for different types of </w:t>
      </w:r>
      <w:proofErr w:type="spellStart"/>
      <w:r w:rsidR="00D930F6" w:rsidRPr="00100805">
        <w:rPr>
          <w:rFonts w:ascii="Arial" w:hAnsi="Arial" w:cs="Arial"/>
        </w:rPr>
        <w:t>organisations</w:t>
      </w:r>
      <w:proofErr w:type="spellEnd"/>
      <w:r w:rsidR="00D930F6" w:rsidRPr="00100805">
        <w:rPr>
          <w:rFonts w:ascii="Arial" w:hAnsi="Arial" w:cs="Arial"/>
        </w:rPr>
        <w:t>, including a set of local and central government templates; this includes, in turn, standard template N958 – Scottish Community Council.</w:t>
      </w:r>
      <w:r w:rsidR="00D930F6" w:rsidRPr="00100805">
        <w:rPr>
          <w:rFonts w:ascii="Arial" w:hAnsi="Arial" w:cs="Arial"/>
          <w:spacing w:val="40"/>
        </w:rPr>
        <w:t xml:space="preserve"> </w:t>
      </w:r>
      <w:r w:rsidR="00D930F6" w:rsidRPr="00100805">
        <w:rPr>
          <w:rFonts w:ascii="Arial" w:hAnsi="Arial" w:cs="Arial"/>
        </w:rPr>
        <w:t xml:space="preserve">By clicking on that template, the standard </w:t>
      </w:r>
      <w:proofErr w:type="gramStart"/>
      <w:r w:rsidR="00D930F6" w:rsidRPr="00100805">
        <w:rPr>
          <w:rFonts w:ascii="Arial" w:hAnsi="Arial" w:cs="Arial"/>
        </w:rPr>
        <w:t>classes</w:t>
      </w:r>
      <w:proofErr w:type="gramEnd"/>
      <w:r w:rsidR="00D930F6" w:rsidRPr="00100805">
        <w:rPr>
          <w:rFonts w:ascii="Arial" w:hAnsi="Arial" w:cs="Arial"/>
        </w:rPr>
        <w:t xml:space="preserve"> and uses of personal</w:t>
      </w:r>
      <w:r w:rsidR="00D930F6" w:rsidRPr="00100805">
        <w:rPr>
          <w:rFonts w:ascii="Arial" w:hAnsi="Arial" w:cs="Arial"/>
          <w:spacing w:val="40"/>
        </w:rPr>
        <w:t xml:space="preserve"> </w:t>
      </w:r>
      <w:r w:rsidR="00D930F6" w:rsidRPr="00100805">
        <w:rPr>
          <w:rFonts w:ascii="Arial" w:hAnsi="Arial" w:cs="Arial"/>
        </w:rPr>
        <w:t>data for Community Council are automatically included in the notification. Check the details and modify the form before printing it off, signing and posting to the Commissioner.</w:t>
      </w:r>
    </w:p>
    <w:p w14:paraId="5CC8E83C" w14:textId="77777777" w:rsidR="00D930F6" w:rsidRPr="00100805" w:rsidRDefault="00D930F6" w:rsidP="00100805">
      <w:pPr>
        <w:pStyle w:val="BodyText"/>
        <w:rPr>
          <w:rFonts w:ascii="Arial" w:hAnsi="Arial" w:cs="Arial"/>
        </w:rPr>
      </w:pPr>
    </w:p>
    <w:p w14:paraId="228231EC" w14:textId="77777777" w:rsidR="00D930F6" w:rsidRPr="00100805" w:rsidRDefault="00D930F6" w:rsidP="00100805">
      <w:pPr>
        <w:pStyle w:val="ListParagraph"/>
        <w:numPr>
          <w:ilvl w:val="0"/>
          <w:numId w:val="1"/>
        </w:numPr>
        <w:tabs>
          <w:tab w:val="left" w:pos="1192"/>
        </w:tabs>
        <w:ind w:right="1183"/>
        <w:rPr>
          <w:rFonts w:ascii="Arial" w:hAnsi="Arial" w:cs="Arial"/>
          <w:sz w:val="24"/>
          <w:szCs w:val="24"/>
        </w:rPr>
      </w:pPr>
      <w:r w:rsidRPr="00100805">
        <w:rPr>
          <w:rFonts w:ascii="Arial" w:hAnsi="Arial" w:cs="Arial"/>
          <w:sz w:val="24"/>
          <w:szCs w:val="24"/>
        </w:rPr>
        <w:lastRenderedPageBreak/>
        <w:t xml:space="preserve">Alternatively, a Community Council may send the required information, as shown below, to - </w:t>
      </w:r>
      <w:hyperlink r:id="rId9" w:history="1">
        <w:r w:rsidRPr="00100805">
          <w:rPr>
            <w:rStyle w:val="Hyperlink"/>
            <w:rFonts w:ascii="Arial" w:hAnsi="Arial" w:cs="Arial"/>
            <w:sz w:val="24"/>
            <w:szCs w:val="24"/>
          </w:rPr>
          <w:t>notification@ico.gov.uk</w:t>
        </w:r>
      </w:hyperlink>
      <w:r w:rsidRPr="00100805">
        <w:rPr>
          <w:rFonts w:ascii="Arial" w:hAnsi="Arial" w:cs="Arial"/>
          <w:sz w:val="24"/>
          <w:szCs w:val="24"/>
        </w:rPr>
        <w:t>, and ask for a template for a Scottish Community Council to be completed.</w:t>
      </w:r>
      <w:r w:rsidRPr="00100805">
        <w:rPr>
          <w:rFonts w:ascii="Arial" w:hAnsi="Arial" w:cs="Arial"/>
          <w:spacing w:val="40"/>
          <w:sz w:val="24"/>
          <w:szCs w:val="24"/>
        </w:rPr>
        <w:t xml:space="preserve"> </w:t>
      </w:r>
      <w:r w:rsidRPr="00100805">
        <w:rPr>
          <w:rFonts w:ascii="Arial" w:hAnsi="Arial" w:cs="Arial"/>
          <w:sz w:val="24"/>
          <w:szCs w:val="24"/>
        </w:rPr>
        <w:t>The Information Commissioner’s Notification Department will then provide a draft for the Community Council to approve/amend as necessary.</w:t>
      </w:r>
    </w:p>
    <w:p w14:paraId="77C1E254" w14:textId="77777777" w:rsidR="00D930F6" w:rsidRPr="00100805" w:rsidRDefault="00D930F6" w:rsidP="00100805">
      <w:pPr>
        <w:pStyle w:val="BodyText"/>
        <w:spacing w:before="9"/>
        <w:rPr>
          <w:rFonts w:ascii="Arial" w:hAnsi="Arial" w:cs="Arial"/>
        </w:rPr>
      </w:pPr>
    </w:p>
    <w:p w14:paraId="6414A82D" w14:textId="77777777" w:rsidR="00D930F6" w:rsidRPr="00100805" w:rsidRDefault="00D930F6" w:rsidP="00100805">
      <w:pPr>
        <w:pStyle w:val="ListParagraph"/>
        <w:numPr>
          <w:ilvl w:val="0"/>
          <w:numId w:val="1"/>
        </w:numPr>
        <w:tabs>
          <w:tab w:val="left" w:pos="1192"/>
        </w:tabs>
        <w:ind w:right="1184"/>
        <w:rPr>
          <w:rFonts w:ascii="Arial" w:hAnsi="Arial" w:cs="Arial"/>
          <w:sz w:val="24"/>
          <w:szCs w:val="24"/>
        </w:rPr>
      </w:pPr>
      <w:r w:rsidRPr="00100805">
        <w:rPr>
          <w:rFonts w:ascii="Arial" w:hAnsi="Arial" w:cs="Arial"/>
          <w:sz w:val="24"/>
          <w:szCs w:val="24"/>
        </w:rPr>
        <w:t xml:space="preserve">Community Councils can also phone the Information Commissioner’s Notification Helpline on </w:t>
      </w:r>
      <w:r w:rsidRPr="00100805">
        <w:rPr>
          <w:rFonts w:ascii="Arial" w:hAnsi="Arial" w:cs="Arial"/>
          <w:b/>
          <w:sz w:val="24"/>
          <w:szCs w:val="24"/>
        </w:rPr>
        <w:t xml:space="preserve">01625 545 740 </w:t>
      </w:r>
      <w:r w:rsidRPr="00100805">
        <w:rPr>
          <w:rFonts w:ascii="Arial" w:hAnsi="Arial" w:cs="Arial"/>
          <w:sz w:val="24"/>
          <w:szCs w:val="24"/>
        </w:rPr>
        <w:t>and ask for a draft template</w:t>
      </w:r>
      <w:r w:rsidRPr="00100805">
        <w:rPr>
          <w:rFonts w:ascii="Arial" w:hAnsi="Arial" w:cs="Arial"/>
          <w:spacing w:val="40"/>
          <w:sz w:val="24"/>
          <w:szCs w:val="24"/>
        </w:rPr>
        <w:t xml:space="preserve"> </w:t>
      </w:r>
      <w:r w:rsidRPr="00100805">
        <w:rPr>
          <w:rFonts w:ascii="Arial" w:hAnsi="Arial" w:cs="Arial"/>
          <w:sz w:val="24"/>
          <w:szCs w:val="24"/>
        </w:rPr>
        <w:t>for a Scottish Community Council to be completed.</w:t>
      </w:r>
      <w:r w:rsidRPr="00100805">
        <w:rPr>
          <w:rFonts w:ascii="Arial" w:hAnsi="Arial" w:cs="Arial"/>
          <w:spacing w:val="40"/>
          <w:sz w:val="24"/>
          <w:szCs w:val="24"/>
        </w:rPr>
        <w:t xml:space="preserve"> </w:t>
      </w:r>
      <w:r w:rsidRPr="00100805">
        <w:rPr>
          <w:rFonts w:ascii="Arial" w:hAnsi="Arial" w:cs="Arial"/>
          <w:sz w:val="24"/>
          <w:szCs w:val="24"/>
        </w:rPr>
        <w:t>The required information (as shown below) should be given over the phone.</w:t>
      </w:r>
    </w:p>
    <w:p w14:paraId="0784A356" w14:textId="77777777" w:rsidR="00D930F6" w:rsidRPr="00100805" w:rsidRDefault="00D930F6" w:rsidP="00100805">
      <w:pPr>
        <w:pStyle w:val="BodyText"/>
        <w:spacing w:before="10"/>
        <w:rPr>
          <w:rFonts w:ascii="Arial" w:hAnsi="Arial" w:cs="Arial"/>
        </w:rPr>
      </w:pPr>
    </w:p>
    <w:p w14:paraId="067ADDAE" w14:textId="77777777" w:rsidR="00D930F6" w:rsidRPr="00100805" w:rsidRDefault="00D930F6" w:rsidP="00100805">
      <w:pPr>
        <w:pStyle w:val="BodyText"/>
        <w:ind w:left="1191"/>
        <w:rPr>
          <w:rFonts w:ascii="Arial" w:hAnsi="Arial" w:cs="Arial"/>
        </w:rPr>
      </w:pPr>
      <w:r w:rsidRPr="00100805">
        <w:rPr>
          <w:rFonts w:ascii="Arial" w:hAnsi="Arial" w:cs="Arial"/>
        </w:rPr>
        <w:t>The</w:t>
      </w:r>
      <w:r w:rsidRPr="00100805">
        <w:rPr>
          <w:rFonts w:ascii="Arial" w:hAnsi="Arial" w:cs="Arial"/>
          <w:spacing w:val="-6"/>
        </w:rPr>
        <w:t xml:space="preserve"> </w:t>
      </w:r>
      <w:r w:rsidRPr="00100805">
        <w:rPr>
          <w:rFonts w:ascii="Arial" w:hAnsi="Arial" w:cs="Arial"/>
        </w:rPr>
        <w:t>information</w:t>
      </w:r>
      <w:r w:rsidRPr="00100805">
        <w:rPr>
          <w:rFonts w:ascii="Arial" w:hAnsi="Arial" w:cs="Arial"/>
          <w:spacing w:val="-5"/>
        </w:rPr>
        <w:t xml:space="preserve"> </w:t>
      </w:r>
      <w:r w:rsidRPr="00100805">
        <w:rPr>
          <w:rFonts w:ascii="Arial" w:hAnsi="Arial" w:cs="Arial"/>
        </w:rPr>
        <w:t>needed</w:t>
      </w:r>
      <w:r w:rsidRPr="00100805">
        <w:rPr>
          <w:rFonts w:ascii="Arial" w:hAnsi="Arial" w:cs="Arial"/>
          <w:spacing w:val="-6"/>
        </w:rPr>
        <w:t xml:space="preserve"> </w:t>
      </w:r>
      <w:r w:rsidRPr="00100805">
        <w:rPr>
          <w:rFonts w:ascii="Arial" w:hAnsi="Arial" w:cs="Arial"/>
        </w:rPr>
        <w:t>is</w:t>
      </w:r>
      <w:r w:rsidRPr="00100805">
        <w:rPr>
          <w:rFonts w:ascii="Arial" w:hAnsi="Arial" w:cs="Arial"/>
          <w:spacing w:val="-5"/>
        </w:rPr>
        <w:t xml:space="preserve"> </w:t>
      </w:r>
      <w:r w:rsidRPr="00100805">
        <w:rPr>
          <w:rFonts w:ascii="Arial" w:hAnsi="Arial" w:cs="Arial"/>
        </w:rPr>
        <w:t>as</w:t>
      </w:r>
      <w:r w:rsidRPr="00100805">
        <w:rPr>
          <w:rFonts w:ascii="Arial" w:hAnsi="Arial" w:cs="Arial"/>
          <w:spacing w:val="-6"/>
        </w:rPr>
        <w:t xml:space="preserve"> </w:t>
      </w:r>
      <w:r w:rsidRPr="00100805">
        <w:rPr>
          <w:rFonts w:ascii="Arial" w:hAnsi="Arial" w:cs="Arial"/>
          <w:spacing w:val="-2"/>
        </w:rPr>
        <w:t>follows:</w:t>
      </w:r>
    </w:p>
    <w:p w14:paraId="329721F8" w14:textId="77777777" w:rsidR="00D930F6" w:rsidRPr="00100805" w:rsidRDefault="00D930F6" w:rsidP="00100805">
      <w:pPr>
        <w:pStyle w:val="BodyText"/>
        <w:spacing w:before="11"/>
        <w:rPr>
          <w:rFonts w:ascii="Arial" w:hAnsi="Arial" w:cs="Arial"/>
        </w:rPr>
      </w:pPr>
    </w:p>
    <w:p w14:paraId="6AFF050D" w14:textId="77777777" w:rsidR="00D930F6" w:rsidRPr="00100805" w:rsidRDefault="00D930F6" w:rsidP="00100805">
      <w:pPr>
        <w:pStyle w:val="ListParagraph"/>
        <w:numPr>
          <w:ilvl w:val="1"/>
          <w:numId w:val="1"/>
        </w:numPr>
        <w:tabs>
          <w:tab w:val="left" w:pos="1912"/>
        </w:tabs>
        <w:spacing w:before="1" w:line="293" w:lineRule="exact"/>
        <w:ind w:left="1911" w:hanging="361"/>
        <w:rPr>
          <w:rFonts w:ascii="Arial" w:hAnsi="Arial" w:cs="Arial"/>
          <w:sz w:val="24"/>
          <w:szCs w:val="24"/>
        </w:rPr>
      </w:pPr>
      <w:r w:rsidRPr="00100805">
        <w:rPr>
          <w:rFonts w:ascii="Arial" w:hAnsi="Arial" w:cs="Arial"/>
          <w:sz w:val="24"/>
          <w:szCs w:val="24"/>
        </w:rPr>
        <w:t>Community Council</w:t>
      </w:r>
      <w:r w:rsidRPr="00100805">
        <w:rPr>
          <w:rFonts w:ascii="Arial" w:hAnsi="Arial" w:cs="Arial"/>
          <w:spacing w:val="-13"/>
          <w:sz w:val="24"/>
          <w:szCs w:val="24"/>
        </w:rPr>
        <w:t xml:space="preserve"> </w:t>
      </w:r>
      <w:r w:rsidRPr="00100805">
        <w:rPr>
          <w:rFonts w:ascii="Arial" w:hAnsi="Arial" w:cs="Arial"/>
          <w:spacing w:val="-4"/>
          <w:sz w:val="24"/>
          <w:szCs w:val="24"/>
        </w:rPr>
        <w:t>name</w:t>
      </w:r>
    </w:p>
    <w:p w14:paraId="5471BB62" w14:textId="77777777" w:rsidR="00D930F6" w:rsidRPr="00100805" w:rsidRDefault="00D930F6" w:rsidP="00100805">
      <w:pPr>
        <w:pStyle w:val="ListParagraph"/>
        <w:numPr>
          <w:ilvl w:val="1"/>
          <w:numId w:val="1"/>
        </w:numPr>
        <w:tabs>
          <w:tab w:val="left" w:pos="1912"/>
        </w:tabs>
        <w:spacing w:line="292" w:lineRule="exact"/>
        <w:ind w:left="1911" w:hanging="361"/>
        <w:rPr>
          <w:rFonts w:ascii="Arial" w:hAnsi="Arial" w:cs="Arial"/>
          <w:sz w:val="24"/>
          <w:szCs w:val="24"/>
        </w:rPr>
      </w:pPr>
      <w:r w:rsidRPr="00100805">
        <w:rPr>
          <w:rFonts w:ascii="Arial" w:hAnsi="Arial" w:cs="Arial"/>
          <w:sz w:val="24"/>
          <w:szCs w:val="24"/>
        </w:rPr>
        <w:t>Community Council</w:t>
      </w:r>
      <w:r w:rsidRPr="00100805">
        <w:rPr>
          <w:rFonts w:ascii="Arial" w:hAnsi="Arial" w:cs="Arial"/>
          <w:spacing w:val="-13"/>
          <w:sz w:val="24"/>
          <w:szCs w:val="24"/>
        </w:rPr>
        <w:t xml:space="preserve"> </w:t>
      </w:r>
      <w:r w:rsidRPr="00100805">
        <w:rPr>
          <w:rFonts w:ascii="Arial" w:hAnsi="Arial" w:cs="Arial"/>
          <w:spacing w:val="-2"/>
          <w:sz w:val="24"/>
          <w:szCs w:val="24"/>
        </w:rPr>
        <w:t>address</w:t>
      </w:r>
    </w:p>
    <w:p w14:paraId="2A2E7B97" w14:textId="4D0114A4" w:rsidR="00D930F6" w:rsidRPr="00100805" w:rsidRDefault="00D930F6" w:rsidP="0094320F">
      <w:pPr>
        <w:pStyle w:val="ListParagraph"/>
        <w:numPr>
          <w:ilvl w:val="1"/>
          <w:numId w:val="1"/>
        </w:numPr>
        <w:spacing w:before="1" w:line="235" w:lineRule="auto"/>
        <w:ind w:left="1911" w:right="1186"/>
        <w:rPr>
          <w:rFonts w:ascii="Arial" w:hAnsi="Arial" w:cs="Arial"/>
          <w:sz w:val="24"/>
          <w:szCs w:val="24"/>
        </w:rPr>
      </w:pPr>
      <w:r w:rsidRPr="00100805">
        <w:rPr>
          <w:rFonts w:ascii="Arial" w:hAnsi="Arial" w:cs="Arial"/>
          <w:spacing w:val="-2"/>
          <w:sz w:val="24"/>
          <w:szCs w:val="24"/>
        </w:rPr>
        <w:t>Contact</w:t>
      </w:r>
      <w:r w:rsidRPr="00100805">
        <w:rPr>
          <w:rFonts w:ascii="Arial" w:hAnsi="Arial" w:cs="Arial"/>
          <w:sz w:val="24"/>
          <w:szCs w:val="24"/>
        </w:rPr>
        <w:tab/>
      </w:r>
      <w:r w:rsidRPr="00100805">
        <w:rPr>
          <w:rFonts w:ascii="Arial" w:hAnsi="Arial" w:cs="Arial"/>
          <w:spacing w:val="-4"/>
          <w:sz w:val="24"/>
          <w:szCs w:val="24"/>
        </w:rPr>
        <w:t>name</w:t>
      </w:r>
      <w:r w:rsidRPr="00100805">
        <w:rPr>
          <w:rFonts w:ascii="Arial" w:hAnsi="Arial" w:cs="Arial"/>
          <w:sz w:val="24"/>
          <w:szCs w:val="24"/>
        </w:rPr>
        <w:tab/>
      </w:r>
      <w:r w:rsidRPr="00100805">
        <w:rPr>
          <w:rFonts w:ascii="Arial" w:hAnsi="Arial" w:cs="Arial"/>
          <w:spacing w:val="-4"/>
          <w:sz w:val="24"/>
          <w:szCs w:val="24"/>
        </w:rPr>
        <w:t>and</w:t>
      </w:r>
      <w:r w:rsidRPr="00100805">
        <w:rPr>
          <w:rFonts w:ascii="Arial" w:hAnsi="Arial" w:cs="Arial"/>
          <w:sz w:val="24"/>
          <w:szCs w:val="24"/>
        </w:rPr>
        <w:tab/>
      </w:r>
      <w:r w:rsidRPr="00100805">
        <w:rPr>
          <w:rFonts w:ascii="Arial" w:hAnsi="Arial" w:cs="Arial"/>
          <w:spacing w:val="-4"/>
          <w:sz w:val="24"/>
          <w:szCs w:val="24"/>
        </w:rPr>
        <w:t>role</w:t>
      </w:r>
      <w:r w:rsidRPr="00100805">
        <w:rPr>
          <w:rFonts w:ascii="Arial" w:hAnsi="Arial" w:cs="Arial"/>
          <w:sz w:val="24"/>
          <w:szCs w:val="24"/>
        </w:rPr>
        <w:tab/>
      </w:r>
      <w:r w:rsidRPr="00100805">
        <w:rPr>
          <w:rFonts w:ascii="Arial" w:hAnsi="Arial" w:cs="Arial"/>
          <w:spacing w:val="-6"/>
          <w:sz w:val="24"/>
          <w:szCs w:val="24"/>
        </w:rPr>
        <w:t>in</w:t>
      </w:r>
      <w:r w:rsidRPr="00100805">
        <w:rPr>
          <w:rFonts w:ascii="Arial" w:hAnsi="Arial" w:cs="Arial"/>
          <w:sz w:val="24"/>
          <w:szCs w:val="24"/>
        </w:rPr>
        <w:tab/>
      </w:r>
      <w:r w:rsidRPr="00100805">
        <w:rPr>
          <w:rFonts w:ascii="Arial" w:hAnsi="Arial" w:cs="Arial"/>
          <w:spacing w:val="-4"/>
          <w:sz w:val="24"/>
          <w:szCs w:val="24"/>
        </w:rPr>
        <w:t>the</w:t>
      </w:r>
      <w:r w:rsidRPr="00100805">
        <w:rPr>
          <w:rFonts w:ascii="Arial" w:hAnsi="Arial" w:cs="Arial"/>
          <w:sz w:val="24"/>
          <w:szCs w:val="24"/>
        </w:rPr>
        <w:tab/>
      </w:r>
      <w:r w:rsidRPr="00100805">
        <w:rPr>
          <w:rFonts w:ascii="Arial" w:hAnsi="Arial" w:cs="Arial"/>
          <w:spacing w:val="-2"/>
          <w:sz w:val="24"/>
          <w:szCs w:val="24"/>
        </w:rPr>
        <w:t>Community</w:t>
      </w:r>
      <w:r w:rsidR="0094320F">
        <w:rPr>
          <w:rFonts w:ascii="Arial" w:hAnsi="Arial" w:cs="Arial"/>
          <w:sz w:val="24"/>
          <w:szCs w:val="24"/>
        </w:rPr>
        <w:t xml:space="preserve"> </w:t>
      </w:r>
      <w:r w:rsidRPr="00100805">
        <w:rPr>
          <w:rFonts w:ascii="Arial" w:hAnsi="Arial" w:cs="Arial"/>
          <w:spacing w:val="-2"/>
          <w:sz w:val="24"/>
          <w:szCs w:val="24"/>
        </w:rPr>
        <w:t>Council</w:t>
      </w:r>
      <w:r w:rsidR="0094320F">
        <w:rPr>
          <w:rFonts w:ascii="Arial" w:hAnsi="Arial" w:cs="Arial"/>
          <w:sz w:val="24"/>
          <w:szCs w:val="24"/>
        </w:rPr>
        <w:t xml:space="preserve"> </w:t>
      </w:r>
      <w:r w:rsidRPr="00100805">
        <w:rPr>
          <w:rFonts w:ascii="Arial" w:hAnsi="Arial" w:cs="Arial"/>
          <w:spacing w:val="-2"/>
          <w:sz w:val="24"/>
          <w:szCs w:val="24"/>
        </w:rPr>
        <w:t>(</w:t>
      </w:r>
      <w:proofErr w:type="gramStart"/>
      <w:r w:rsidRPr="00100805">
        <w:rPr>
          <w:rFonts w:ascii="Arial" w:hAnsi="Arial" w:cs="Arial"/>
          <w:spacing w:val="-2"/>
          <w:sz w:val="24"/>
          <w:szCs w:val="24"/>
        </w:rPr>
        <w:t>i.e.</w:t>
      </w:r>
      <w:proofErr w:type="gramEnd"/>
      <w:r w:rsidRPr="00100805">
        <w:rPr>
          <w:rFonts w:ascii="Arial" w:hAnsi="Arial" w:cs="Arial"/>
          <w:spacing w:val="-2"/>
          <w:sz w:val="24"/>
          <w:szCs w:val="24"/>
        </w:rPr>
        <w:t xml:space="preserve"> Chair/Secretary/Treasurer)</w:t>
      </w:r>
    </w:p>
    <w:p w14:paraId="5448134A" w14:textId="77777777" w:rsidR="00D930F6" w:rsidRPr="00100805" w:rsidRDefault="00D930F6" w:rsidP="00100805">
      <w:pPr>
        <w:pStyle w:val="ListParagraph"/>
        <w:numPr>
          <w:ilvl w:val="1"/>
          <w:numId w:val="1"/>
        </w:numPr>
        <w:tabs>
          <w:tab w:val="left" w:pos="1912"/>
        </w:tabs>
        <w:spacing w:before="1" w:line="293" w:lineRule="exact"/>
        <w:ind w:left="1911" w:hanging="361"/>
        <w:rPr>
          <w:rFonts w:ascii="Arial" w:hAnsi="Arial" w:cs="Arial"/>
          <w:sz w:val="24"/>
          <w:szCs w:val="24"/>
        </w:rPr>
      </w:pPr>
      <w:r w:rsidRPr="00100805">
        <w:rPr>
          <w:rFonts w:ascii="Arial" w:hAnsi="Arial" w:cs="Arial"/>
          <w:sz w:val="24"/>
          <w:szCs w:val="24"/>
        </w:rPr>
        <w:t>Contact</w:t>
      </w:r>
      <w:r w:rsidRPr="00100805">
        <w:rPr>
          <w:rFonts w:ascii="Arial" w:hAnsi="Arial" w:cs="Arial"/>
          <w:spacing w:val="-1"/>
          <w:sz w:val="24"/>
          <w:szCs w:val="24"/>
        </w:rPr>
        <w:t xml:space="preserve"> </w:t>
      </w:r>
      <w:proofErr w:type="gramStart"/>
      <w:r w:rsidRPr="00100805">
        <w:rPr>
          <w:rFonts w:ascii="Arial" w:hAnsi="Arial" w:cs="Arial"/>
          <w:spacing w:val="-2"/>
          <w:sz w:val="24"/>
          <w:szCs w:val="24"/>
        </w:rPr>
        <w:t>address</w:t>
      </w:r>
      <w:proofErr w:type="gramEnd"/>
    </w:p>
    <w:p w14:paraId="6C18EA01" w14:textId="77777777" w:rsidR="00D930F6" w:rsidRPr="00100805" w:rsidRDefault="00D930F6" w:rsidP="00100805">
      <w:pPr>
        <w:pStyle w:val="ListParagraph"/>
        <w:numPr>
          <w:ilvl w:val="1"/>
          <w:numId w:val="1"/>
        </w:numPr>
        <w:tabs>
          <w:tab w:val="left" w:pos="1912"/>
        </w:tabs>
        <w:spacing w:line="292" w:lineRule="exact"/>
        <w:ind w:left="1911" w:hanging="361"/>
        <w:rPr>
          <w:rFonts w:ascii="Arial" w:hAnsi="Arial" w:cs="Arial"/>
          <w:sz w:val="24"/>
          <w:szCs w:val="24"/>
        </w:rPr>
      </w:pPr>
      <w:r w:rsidRPr="00100805">
        <w:rPr>
          <w:rFonts w:ascii="Arial" w:hAnsi="Arial" w:cs="Arial"/>
          <w:sz w:val="24"/>
          <w:szCs w:val="24"/>
        </w:rPr>
        <w:t>Contact</w:t>
      </w:r>
      <w:r w:rsidRPr="00100805">
        <w:rPr>
          <w:rFonts w:ascii="Arial" w:hAnsi="Arial" w:cs="Arial"/>
          <w:spacing w:val="-7"/>
          <w:sz w:val="24"/>
          <w:szCs w:val="24"/>
        </w:rPr>
        <w:t xml:space="preserve"> </w:t>
      </w:r>
      <w:r w:rsidRPr="00100805">
        <w:rPr>
          <w:rFonts w:ascii="Arial" w:hAnsi="Arial" w:cs="Arial"/>
          <w:sz w:val="24"/>
          <w:szCs w:val="24"/>
        </w:rPr>
        <w:t>telephone</w:t>
      </w:r>
      <w:r w:rsidRPr="00100805">
        <w:rPr>
          <w:rFonts w:ascii="Arial" w:hAnsi="Arial" w:cs="Arial"/>
          <w:spacing w:val="-7"/>
          <w:sz w:val="24"/>
          <w:szCs w:val="24"/>
        </w:rPr>
        <w:t xml:space="preserve"> </w:t>
      </w:r>
      <w:proofErr w:type="gramStart"/>
      <w:r w:rsidRPr="00100805">
        <w:rPr>
          <w:rFonts w:ascii="Arial" w:hAnsi="Arial" w:cs="Arial"/>
          <w:spacing w:val="-2"/>
          <w:sz w:val="24"/>
          <w:szCs w:val="24"/>
        </w:rPr>
        <w:t>number</w:t>
      </w:r>
      <w:proofErr w:type="gramEnd"/>
    </w:p>
    <w:p w14:paraId="12D60654" w14:textId="77777777" w:rsidR="00D930F6" w:rsidRPr="00100805" w:rsidRDefault="00D930F6" w:rsidP="00100805">
      <w:pPr>
        <w:pStyle w:val="ListParagraph"/>
        <w:numPr>
          <w:ilvl w:val="1"/>
          <w:numId w:val="1"/>
        </w:numPr>
        <w:tabs>
          <w:tab w:val="left" w:pos="1912"/>
        </w:tabs>
        <w:spacing w:line="292" w:lineRule="exact"/>
        <w:ind w:left="1911" w:hanging="361"/>
        <w:rPr>
          <w:rFonts w:ascii="Arial" w:hAnsi="Arial" w:cs="Arial"/>
          <w:sz w:val="24"/>
          <w:szCs w:val="24"/>
        </w:rPr>
      </w:pPr>
      <w:r w:rsidRPr="00100805">
        <w:rPr>
          <w:rFonts w:ascii="Arial" w:hAnsi="Arial" w:cs="Arial"/>
          <w:sz w:val="24"/>
          <w:szCs w:val="24"/>
        </w:rPr>
        <w:t>Contact</w:t>
      </w:r>
      <w:r w:rsidRPr="00100805">
        <w:rPr>
          <w:rFonts w:ascii="Arial" w:hAnsi="Arial" w:cs="Arial"/>
          <w:spacing w:val="-5"/>
          <w:sz w:val="24"/>
          <w:szCs w:val="24"/>
        </w:rPr>
        <w:t xml:space="preserve"> </w:t>
      </w:r>
      <w:r w:rsidRPr="00100805">
        <w:rPr>
          <w:rFonts w:ascii="Arial" w:hAnsi="Arial" w:cs="Arial"/>
          <w:sz w:val="24"/>
          <w:szCs w:val="24"/>
        </w:rPr>
        <w:t>fax</w:t>
      </w:r>
      <w:r w:rsidRPr="00100805">
        <w:rPr>
          <w:rFonts w:ascii="Arial" w:hAnsi="Arial" w:cs="Arial"/>
          <w:spacing w:val="-5"/>
          <w:sz w:val="24"/>
          <w:szCs w:val="24"/>
        </w:rPr>
        <w:t xml:space="preserve"> </w:t>
      </w:r>
      <w:r w:rsidRPr="00100805">
        <w:rPr>
          <w:rFonts w:ascii="Arial" w:hAnsi="Arial" w:cs="Arial"/>
          <w:sz w:val="24"/>
          <w:szCs w:val="24"/>
        </w:rPr>
        <w:t>(if</w:t>
      </w:r>
      <w:r w:rsidRPr="00100805">
        <w:rPr>
          <w:rFonts w:ascii="Arial" w:hAnsi="Arial" w:cs="Arial"/>
          <w:spacing w:val="-4"/>
          <w:sz w:val="24"/>
          <w:szCs w:val="24"/>
        </w:rPr>
        <w:t xml:space="preserve"> </w:t>
      </w:r>
      <w:r w:rsidRPr="00100805">
        <w:rPr>
          <w:rFonts w:ascii="Arial" w:hAnsi="Arial" w:cs="Arial"/>
          <w:spacing w:val="-2"/>
          <w:sz w:val="24"/>
          <w:szCs w:val="24"/>
        </w:rPr>
        <w:t>available)</w:t>
      </w:r>
    </w:p>
    <w:p w14:paraId="37BD6F9A" w14:textId="77777777" w:rsidR="00D930F6" w:rsidRPr="00100805" w:rsidRDefault="00D930F6" w:rsidP="00100805">
      <w:pPr>
        <w:pStyle w:val="ListParagraph"/>
        <w:numPr>
          <w:ilvl w:val="1"/>
          <w:numId w:val="1"/>
        </w:numPr>
        <w:tabs>
          <w:tab w:val="left" w:pos="1912"/>
        </w:tabs>
        <w:spacing w:line="293" w:lineRule="exact"/>
        <w:ind w:left="1911" w:hanging="361"/>
        <w:rPr>
          <w:rFonts w:ascii="Arial" w:hAnsi="Arial" w:cs="Arial"/>
          <w:sz w:val="24"/>
          <w:szCs w:val="24"/>
        </w:rPr>
      </w:pPr>
      <w:r w:rsidRPr="00100805">
        <w:rPr>
          <w:rFonts w:ascii="Arial" w:hAnsi="Arial" w:cs="Arial"/>
          <w:sz w:val="24"/>
          <w:szCs w:val="24"/>
        </w:rPr>
        <w:t>Contact</w:t>
      </w:r>
      <w:r w:rsidRPr="00100805">
        <w:rPr>
          <w:rFonts w:ascii="Arial" w:hAnsi="Arial" w:cs="Arial"/>
          <w:spacing w:val="-5"/>
          <w:sz w:val="24"/>
          <w:szCs w:val="24"/>
        </w:rPr>
        <w:t xml:space="preserve"> </w:t>
      </w:r>
      <w:r w:rsidRPr="00100805">
        <w:rPr>
          <w:rFonts w:ascii="Arial" w:hAnsi="Arial" w:cs="Arial"/>
          <w:sz w:val="24"/>
          <w:szCs w:val="24"/>
        </w:rPr>
        <w:t>e-mail</w:t>
      </w:r>
      <w:r w:rsidRPr="00100805">
        <w:rPr>
          <w:rFonts w:ascii="Arial" w:hAnsi="Arial" w:cs="Arial"/>
          <w:spacing w:val="-5"/>
          <w:sz w:val="24"/>
          <w:szCs w:val="24"/>
        </w:rPr>
        <w:t xml:space="preserve"> </w:t>
      </w:r>
      <w:proofErr w:type="gramStart"/>
      <w:r w:rsidRPr="00100805">
        <w:rPr>
          <w:rFonts w:ascii="Arial" w:hAnsi="Arial" w:cs="Arial"/>
          <w:spacing w:val="-2"/>
          <w:sz w:val="24"/>
          <w:szCs w:val="24"/>
        </w:rPr>
        <w:t>address</w:t>
      </w:r>
      <w:proofErr w:type="gramEnd"/>
    </w:p>
    <w:p w14:paraId="796F2B6D" w14:textId="77777777" w:rsidR="00D930F6" w:rsidRPr="00100805" w:rsidRDefault="00D930F6" w:rsidP="00100805">
      <w:pPr>
        <w:pStyle w:val="BodyText"/>
        <w:spacing w:before="9"/>
        <w:rPr>
          <w:rFonts w:ascii="Arial" w:hAnsi="Arial" w:cs="Arial"/>
        </w:rPr>
      </w:pPr>
    </w:p>
    <w:p w14:paraId="38E1F58D" w14:textId="77777777" w:rsidR="00D930F6" w:rsidRPr="00100805" w:rsidRDefault="00D930F6" w:rsidP="00100805">
      <w:pPr>
        <w:pStyle w:val="BodyText"/>
        <w:numPr>
          <w:ilvl w:val="0"/>
          <w:numId w:val="3"/>
        </w:numPr>
        <w:tabs>
          <w:tab w:val="left" w:pos="2747"/>
        </w:tabs>
        <w:rPr>
          <w:rFonts w:ascii="Arial" w:hAnsi="Arial" w:cs="Arial"/>
        </w:rPr>
      </w:pPr>
      <w:r w:rsidRPr="00100805">
        <w:rPr>
          <w:rFonts w:ascii="Arial" w:hAnsi="Arial" w:cs="Arial"/>
        </w:rPr>
        <w:t>Notification</w:t>
      </w:r>
      <w:r w:rsidRPr="00100805">
        <w:rPr>
          <w:rFonts w:ascii="Arial" w:hAnsi="Arial" w:cs="Arial"/>
          <w:spacing w:val="-4"/>
        </w:rPr>
        <w:t xml:space="preserve"> </w:t>
      </w:r>
      <w:r w:rsidRPr="00100805">
        <w:rPr>
          <w:rFonts w:ascii="Arial" w:hAnsi="Arial" w:cs="Arial"/>
        </w:rPr>
        <w:t>currently</w:t>
      </w:r>
      <w:r w:rsidRPr="00100805">
        <w:rPr>
          <w:rFonts w:ascii="Arial" w:hAnsi="Arial" w:cs="Arial"/>
          <w:spacing w:val="-4"/>
        </w:rPr>
        <w:t xml:space="preserve"> </w:t>
      </w:r>
      <w:r w:rsidRPr="00100805">
        <w:rPr>
          <w:rFonts w:ascii="Arial" w:hAnsi="Arial" w:cs="Arial"/>
        </w:rPr>
        <w:t>costs</w:t>
      </w:r>
      <w:r w:rsidRPr="00100805">
        <w:rPr>
          <w:rFonts w:ascii="Arial" w:hAnsi="Arial" w:cs="Arial"/>
          <w:spacing w:val="-4"/>
        </w:rPr>
        <w:t xml:space="preserve"> </w:t>
      </w:r>
      <w:r w:rsidRPr="00100805">
        <w:rPr>
          <w:rFonts w:ascii="Arial" w:hAnsi="Arial" w:cs="Arial"/>
        </w:rPr>
        <w:t>£40 or £35 if you pay by direct debit</w:t>
      </w:r>
      <w:r w:rsidRPr="00100805">
        <w:rPr>
          <w:rFonts w:ascii="Arial" w:hAnsi="Arial" w:cs="Arial"/>
          <w:spacing w:val="-4"/>
        </w:rPr>
        <w:t xml:space="preserve"> </w:t>
      </w:r>
      <w:r w:rsidRPr="00100805">
        <w:rPr>
          <w:rFonts w:ascii="Arial" w:hAnsi="Arial" w:cs="Arial"/>
        </w:rPr>
        <w:t>and</w:t>
      </w:r>
      <w:r w:rsidRPr="00100805">
        <w:rPr>
          <w:rFonts w:ascii="Arial" w:hAnsi="Arial" w:cs="Arial"/>
          <w:spacing w:val="-4"/>
        </w:rPr>
        <w:t xml:space="preserve"> </w:t>
      </w:r>
      <w:r w:rsidRPr="00100805">
        <w:rPr>
          <w:rFonts w:ascii="Arial" w:hAnsi="Arial" w:cs="Arial"/>
        </w:rPr>
        <w:t>must</w:t>
      </w:r>
      <w:r w:rsidRPr="00100805">
        <w:rPr>
          <w:rFonts w:ascii="Arial" w:hAnsi="Arial" w:cs="Arial"/>
          <w:spacing w:val="-4"/>
        </w:rPr>
        <w:t xml:space="preserve"> </w:t>
      </w:r>
      <w:r w:rsidRPr="00100805">
        <w:rPr>
          <w:rFonts w:ascii="Arial" w:hAnsi="Arial" w:cs="Arial"/>
        </w:rPr>
        <w:t>be</w:t>
      </w:r>
      <w:r w:rsidRPr="00100805">
        <w:rPr>
          <w:rFonts w:ascii="Arial" w:hAnsi="Arial" w:cs="Arial"/>
          <w:spacing w:val="-4"/>
        </w:rPr>
        <w:t xml:space="preserve"> </w:t>
      </w:r>
      <w:r w:rsidRPr="00100805">
        <w:rPr>
          <w:rFonts w:ascii="Arial" w:hAnsi="Arial" w:cs="Arial"/>
        </w:rPr>
        <w:t>renewed</w:t>
      </w:r>
      <w:r w:rsidRPr="00100805">
        <w:rPr>
          <w:rFonts w:ascii="Arial" w:hAnsi="Arial" w:cs="Arial"/>
          <w:spacing w:val="-4"/>
        </w:rPr>
        <w:t xml:space="preserve"> </w:t>
      </w:r>
      <w:r w:rsidRPr="00100805">
        <w:rPr>
          <w:rFonts w:ascii="Arial" w:hAnsi="Arial" w:cs="Arial"/>
          <w:spacing w:val="-2"/>
        </w:rPr>
        <w:t xml:space="preserve">annually. </w:t>
      </w:r>
    </w:p>
    <w:p w14:paraId="4F95ECED" w14:textId="77777777" w:rsidR="00D930F6" w:rsidRPr="00100805" w:rsidRDefault="00D930F6" w:rsidP="0094320F">
      <w:pPr>
        <w:pStyle w:val="BodyText"/>
        <w:tabs>
          <w:tab w:val="left" w:pos="2747"/>
        </w:tabs>
        <w:rPr>
          <w:rFonts w:ascii="Arial" w:hAnsi="Arial" w:cs="Arial"/>
          <w:spacing w:val="-2"/>
        </w:rPr>
      </w:pPr>
    </w:p>
    <w:p w14:paraId="45AF1D9C" w14:textId="77777777" w:rsidR="00D930F6" w:rsidRPr="00100805" w:rsidRDefault="00D930F6" w:rsidP="0094320F">
      <w:pPr>
        <w:pStyle w:val="BodyText"/>
        <w:tabs>
          <w:tab w:val="left" w:pos="2747"/>
        </w:tabs>
        <w:rPr>
          <w:rFonts w:ascii="Arial" w:hAnsi="Arial" w:cs="Arial"/>
        </w:rPr>
      </w:pPr>
      <w:r w:rsidRPr="00100805">
        <w:rPr>
          <w:rFonts w:ascii="Arial" w:hAnsi="Arial" w:cs="Arial"/>
          <w:spacing w:val="-2"/>
        </w:rPr>
        <w:t xml:space="preserve">This section is designed to provide only general information about data protection. If you have any specific queries regarding these issues, you should contact the relevant staff at your local authority for advice and guidance. </w:t>
      </w:r>
    </w:p>
    <w:p w14:paraId="44B76E2A" w14:textId="34F95D01" w:rsidR="005D5F49" w:rsidRPr="00100805" w:rsidRDefault="005D5F49" w:rsidP="00100805">
      <w:pPr>
        <w:rPr>
          <w:rFonts w:ascii="Arial" w:hAnsi="Arial" w:cs="Arial"/>
          <w:sz w:val="24"/>
          <w:szCs w:val="24"/>
        </w:rPr>
      </w:pPr>
    </w:p>
    <w:sectPr w:rsidR="005D5F49" w:rsidRPr="00100805"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B1455"/>
    <w:multiLevelType w:val="hybridMultilevel"/>
    <w:tmpl w:val="31EC73DE"/>
    <w:lvl w:ilvl="0" w:tplc="0478C398">
      <w:start w:val="1"/>
      <w:numFmt w:val="decimal"/>
      <w:lvlText w:val="%1."/>
      <w:lvlJc w:val="left"/>
      <w:pPr>
        <w:ind w:left="831" w:hanging="360"/>
      </w:pPr>
      <w:rPr>
        <w:rFonts w:hint="default"/>
      </w:r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1" w15:restartNumberingAfterBreak="0">
    <w:nsid w:val="4AE91310"/>
    <w:multiLevelType w:val="hybridMultilevel"/>
    <w:tmpl w:val="C3F63EFC"/>
    <w:lvl w:ilvl="0" w:tplc="978AF962">
      <w:start w:val="1"/>
      <w:numFmt w:val="bullet"/>
      <w:lvlText w:val=""/>
      <w:lvlJc w:val="left"/>
      <w:pPr>
        <w:ind w:left="1191" w:hanging="360"/>
      </w:pPr>
      <w:rPr>
        <w:rFonts w:ascii="Symbol" w:hAnsi="Symbol" w:hint="default"/>
        <w:color w:val="auto"/>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2" w15:restartNumberingAfterBreak="0">
    <w:nsid w:val="54503F8A"/>
    <w:multiLevelType w:val="hybridMultilevel"/>
    <w:tmpl w:val="BD480C50"/>
    <w:lvl w:ilvl="0" w:tplc="A85419D2">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101EACEA">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2" w:tplc="038C5F38">
      <w:numFmt w:val="bullet"/>
      <w:lvlText w:val=""/>
      <w:lvlJc w:val="left"/>
      <w:pPr>
        <w:ind w:left="1911" w:hanging="360"/>
      </w:pPr>
      <w:rPr>
        <w:rFonts w:ascii="Symbol" w:eastAsia="Symbol" w:hAnsi="Symbol" w:cs="Symbol" w:hint="default"/>
        <w:b w:val="0"/>
        <w:bCs w:val="0"/>
        <w:i w:val="0"/>
        <w:iCs w:val="0"/>
        <w:w w:val="100"/>
        <w:sz w:val="24"/>
        <w:szCs w:val="24"/>
        <w:lang w:val="en-US" w:eastAsia="en-US" w:bidi="ar-SA"/>
      </w:rPr>
    </w:lvl>
    <w:lvl w:ilvl="3" w:tplc="66BA578C">
      <w:numFmt w:val="bullet"/>
      <w:lvlText w:val="•"/>
      <w:lvlJc w:val="left"/>
      <w:pPr>
        <w:ind w:left="3078" w:hanging="360"/>
      </w:pPr>
      <w:rPr>
        <w:rFonts w:hint="default"/>
        <w:lang w:val="en-US" w:eastAsia="en-US" w:bidi="ar-SA"/>
      </w:rPr>
    </w:lvl>
    <w:lvl w:ilvl="4" w:tplc="319484B6">
      <w:numFmt w:val="bullet"/>
      <w:lvlText w:val="•"/>
      <w:lvlJc w:val="left"/>
      <w:pPr>
        <w:ind w:left="4236" w:hanging="360"/>
      </w:pPr>
      <w:rPr>
        <w:rFonts w:hint="default"/>
        <w:lang w:val="en-US" w:eastAsia="en-US" w:bidi="ar-SA"/>
      </w:rPr>
    </w:lvl>
    <w:lvl w:ilvl="5" w:tplc="CCB4AD58">
      <w:numFmt w:val="bullet"/>
      <w:lvlText w:val="•"/>
      <w:lvlJc w:val="left"/>
      <w:pPr>
        <w:ind w:left="5394" w:hanging="360"/>
      </w:pPr>
      <w:rPr>
        <w:rFonts w:hint="default"/>
        <w:lang w:val="en-US" w:eastAsia="en-US" w:bidi="ar-SA"/>
      </w:rPr>
    </w:lvl>
    <w:lvl w:ilvl="6" w:tplc="A50661E6">
      <w:numFmt w:val="bullet"/>
      <w:lvlText w:val="•"/>
      <w:lvlJc w:val="left"/>
      <w:pPr>
        <w:ind w:left="6552" w:hanging="360"/>
      </w:pPr>
      <w:rPr>
        <w:rFonts w:hint="default"/>
        <w:lang w:val="en-US" w:eastAsia="en-US" w:bidi="ar-SA"/>
      </w:rPr>
    </w:lvl>
    <w:lvl w:ilvl="7" w:tplc="0EC01EF0">
      <w:numFmt w:val="bullet"/>
      <w:lvlText w:val="•"/>
      <w:lvlJc w:val="left"/>
      <w:pPr>
        <w:ind w:left="7710" w:hanging="360"/>
      </w:pPr>
      <w:rPr>
        <w:rFonts w:hint="default"/>
        <w:lang w:val="en-US" w:eastAsia="en-US" w:bidi="ar-SA"/>
      </w:rPr>
    </w:lvl>
    <w:lvl w:ilvl="8" w:tplc="5DB45A0C">
      <w:numFmt w:val="bullet"/>
      <w:lvlText w:val="•"/>
      <w:lvlJc w:val="left"/>
      <w:pPr>
        <w:ind w:left="8868" w:hanging="360"/>
      </w:pPr>
      <w:rPr>
        <w:rFonts w:hint="default"/>
        <w:lang w:val="en-US" w:eastAsia="en-US" w:bidi="ar-SA"/>
      </w:rPr>
    </w:lvl>
  </w:abstractNum>
  <w:num w:numId="1" w16cid:durableId="1779333119">
    <w:abstractNumId w:val="2"/>
  </w:num>
  <w:num w:numId="2" w16cid:durableId="1095201408">
    <w:abstractNumId w:val="0"/>
  </w:num>
  <w:num w:numId="3" w16cid:durableId="1681421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04"/>
    <w:rsid w:val="000E20C1"/>
    <w:rsid w:val="00100805"/>
    <w:rsid w:val="005D5F49"/>
    <w:rsid w:val="005E1224"/>
    <w:rsid w:val="008C3004"/>
    <w:rsid w:val="0094320F"/>
    <w:rsid w:val="00A36549"/>
    <w:rsid w:val="00C3740E"/>
    <w:rsid w:val="00D930F6"/>
    <w:rsid w:val="00DF23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D2C4"/>
  <w15:chartTrackingRefBased/>
  <w15:docId w15:val="{3A7ED14D-E690-4D5A-B639-BE766480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004"/>
    <w:pPr>
      <w:spacing w:after="0" w:line="240" w:lineRule="auto"/>
    </w:pPr>
    <w:rPr>
      <w:rFonts w:ascii="Calibri" w:hAnsi="Calibri" w:cs="Calibri"/>
      <w:kern w:val="0"/>
      <w14:ligatures w14:val="none"/>
    </w:rPr>
  </w:style>
  <w:style w:type="paragraph" w:styleId="Heading2">
    <w:name w:val="heading 2"/>
    <w:basedOn w:val="Normal"/>
    <w:link w:val="Heading2Char"/>
    <w:uiPriority w:val="9"/>
    <w:unhideWhenUsed/>
    <w:qFormat/>
    <w:rsid w:val="00D930F6"/>
    <w:pPr>
      <w:widowControl w:val="0"/>
      <w:autoSpaceDE w:val="0"/>
      <w:autoSpaceDN w:val="0"/>
      <w:ind w:left="471"/>
      <w:jc w:val="both"/>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30F6"/>
    <w:rPr>
      <w:rFonts w:ascii="Verdana" w:eastAsia="Verdana" w:hAnsi="Verdana" w:cs="Verdana"/>
      <w:b/>
      <w:bCs/>
      <w:kern w:val="0"/>
      <w:sz w:val="24"/>
      <w:szCs w:val="24"/>
      <w:lang w:val="en-US"/>
      <w14:ligatures w14:val="none"/>
    </w:rPr>
  </w:style>
  <w:style w:type="paragraph" w:styleId="BodyText">
    <w:name w:val="Body Text"/>
    <w:basedOn w:val="Normal"/>
    <w:link w:val="BodyTextChar"/>
    <w:uiPriority w:val="1"/>
    <w:qFormat/>
    <w:rsid w:val="00D930F6"/>
    <w:pPr>
      <w:widowControl w:val="0"/>
      <w:autoSpaceDE w:val="0"/>
      <w:autoSpaceDN w:val="0"/>
    </w:pPr>
    <w:rPr>
      <w:rFonts w:ascii="Verdana" w:eastAsia="Verdana" w:hAnsi="Verdana" w:cs="Verdana"/>
      <w:sz w:val="24"/>
      <w:szCs w:val="24"/>
      <w:lang w:val="en-US"/>
    </w:rPr>
  </w:style>
  <w:style w:type="character" w:customStyle="1" w:styleId="BodyTextChar">
    <w:name w:val="Body Text Char"/>
    <w:basedOn w:val="DefaultParagraphFont"/>
    <w:link w:val="BodyText"/>
    <w:uiPriority w:val="1"/>
    <w:rsid w:val="00D930F6"/>
    <w:rPr>
      <w:rFonts w:ascii="Verdana" w:eastAsia="Verdana" w:hAnsi="Verdana" w:cs="Verdana"/>
      <w:kern w:val="0"/>
      <w:sz w:val="24"/>
      <w:szCs w:val="24"/>
      <w:lang w:val="en-US"/>
      <w14:ligatures w14:val="none"/>
    </w:rPr>
  </w:style>
  <w:style w:type="paragraph" w:styleId="ListParagraph">
    <w:name w:val="List Paragraph"/>
    <w:basedOn w:val="Normal"/>
    <w:uiPriority w:val="1"/>
    <w:qFormat/>
    <w:rsid w:val="00D930F6"/>
    <w:pPr>
      <w:widowControl w:val="0"/>
      <w:autoSpaceDE w:val="0"/>
      <w:autoSpaceDN w:val="0"/>
      <w:ind w:left="1191" w:hanging="360"/>
    </w:pPr>
    <w:rPr>
      <w:rFonts w:ascii="Verdana" w:eastAsia="Verdana" w:hAnsi="Verdana" w:cs="Verdana"/>
      <w:lang w:val="en-US"/>
    </w:rPr>
  </w:style>
  <w:style w:type="character" w:styleId="Hyperlink">
    <w:name w:val="Hyperlink"/>
    <w:basedOn w:val="DefaultParagraphFont"/>
    <w:uiPriority w:val="99"/>
    <w:unhideWhenUsed/>
    <w:rsid w:val="00D930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report-a-breach/personal-data-breach/" TargetMode="External"/><Relationship Id="rId3" Type="http://schemas.openxmlformats.org/officeDocument/2006/relationships/settings" Target="settings.xml"/><Relationship Id="rId7" Type="http://schemas.openxmlformats.org/officeDocument/2006/relationships/hyperlink" Target="mailto:Scotland@ico.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gov.uk/" TargetMode="External"/><Relationship Id="rId11" Type="http://schemas.openxmlformats.org/officeDocument/2006/relationships/theme" Target="theme/theme1.xml"/><Relationship Id="rId5" Type="http://schemas.openxmlformats.org/officeDocument/2006/relationships/hyperlink" Target="https://ico.org.uk/for-organisations/guide-to-data-protection/guide-to-the-general-data-protection-regulation-gdpr/lawful-basis-for-process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otification@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9017</Characters>
  <Application>Microsoft Office Word</Application>
  <DocSecurity>0</DocSecurity>
  <Lines>75</Lines>
  <Paragraphs>21</Paragraphs>
  <ScaleCrop>false</ScaleCrop>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2</cp:revision>
  <dcterms:created xsi:type="dcterms:W3CDTF">2023-06-23T15:38:00Z</dcterms:created>
  <dcterms:modified xsi:type="dcterms:W3CDTF">2023-06-23T15:38:00Z</dcterms:modified>
</cp:coreProperties>
</file>